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105B" w:rsidRPr="007C7C88" w:rsidRDefault="0018105B" w:rsidP="002565BF">
      <w:pPr>
        <w:shd w:val="clear" w:color="auto" w:fill="FFFFFF"/>
        <w:ind w:firstLine="567"/>
        <w:jc w:val="center"/>
        <w:rPr>
          <w:rFonts w:ascii="Times New Roman" w:hAnsi="Times New Roman" w:cs="Times New Roman"/>
          <w:b/>
          <w:color w:val="auto"/>
        </w:rPr>
      </w:pPr>
      <w:r w:rsidRPr="007C7C88">
        <w:rPr>
          <w:rFonts w:ascii="Times New Roman" w:hAnsi="Times New Roman" w:cs="Times New Roman"/>
          <w:b/>
          <w:color w:val="auto"/>
        </w:rPr>
        <w:t>НАЦИОНАЛЬНЫЙ СТАНДАРТ РЕСПУБЛИКИ КАЗАХСТАН</w:t>
      </w:r>
    </w:p>
    <w:p w:rsidR="0018105B" w:rsidRPr="007C7C88" w:rsidRDefault="00C13168" w:rsidP="002565BF">
      <w:pPr>
        <w:ind w:firstLine="567"/>
        <w:jc w:val="center"/>
        <w:rPr>
          <w:rFonts w:ascii="Times New Roman" w:hAnsi="Times New Roman" w:cs="Times New Roman"/>
          <w:color w:val="auto"/>
        </w:rPr>
      </w:pPr>
      <w:r w:rsidRPr="007C7C88">
        <w:rPr>
          <w:rFonts w:ascii="Times New Roman" w:hAnsi="Times New Roman" w:cs="Times New Roman"/>
          <w:noProof/>
          <w:color w:val="auto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1D12D3BF" wp14:editId="7651FDE8">
                <wp:simplePos x="0" y="0"/>
                <wp:positionH relativeFrom="column">
                  <wp:posOffset>25400</wp:posOffset>
                </wp:positionH>
                <wp:positionV relativeFrom="paragraph">
                  <wp:posOffset>78740</wp:posOffset>
                </wp:positionV>
                <wp:extent cx="5927090" cy="0"/>
                <wp:effectExtent l="6350" t="12065" r="10160" b="6985"/>
                <wp:wrapNone/>
                <wp:docPr id="2" name="Lin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2709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" o:spid="_x0000_s1026" style="position:absolute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pt,6.2pt" to="468.7pt,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"/>
            </w:pict>
          </mc:Fallback>
        </mc:AlternateContent>
      </w:r>
    </w:p>
    <w:p w:rsidR="005F3709" w:rsidRPr="007C7C88" w:rsidRDefault="003C3B47" w:rsidP="00D11BDF">
      <w:pPr>
        <w:jc w:val="center"/>
        <w:rPr>
          <w:rFonts w:ascii="Times New Roman" w:hAnsi="Times New Roman" w:cs="Times New Roman"/>
          <w:b/>
        </w:rPr>
      </w:pPr>
      <w:r w:rsidRPr="007C7C88">
        <w:rPr>
          <w:rFonts w:ascii="Times New Roman" w:hAnsi="Times New Roman" w:cs="Times New Roman"/>
          <w:b/>
        </w:rPr>
        <w:t>КОНСТРУКЦИИ ЖЕЛЕЗОБЕТОННЫЕ ПРЯМОУГОЛЬНЫХ ЕМКОСТНЫХ СООРУЖЕНИЙ ДЛЯ ВОДОСНАБЖЕНИЯ И КАНАЛИЗАЦИИ</w:t>
      </w:r>
      <w:r w:rsidR="005F3709" w:rsidRPr="007C7C88">
        <w:rPr>
          <w:rFonts w:ascii="Times New Roman" w:hAnsi="Times New Roman" w:cs="Times New Roman"/>
          <w:b/>
        </w:rPr>
        <w:t xml:space="preserve"> </w:t>
      </w:r>
    </w:p>
    <w:p w:rsidR="00C53CDB" w:rsidRPr="007C7C88" w:rsidRDefault="00C53CDB" w:rsidP="00627976">
      <w:pPr>
        <w:jc w:val="center"/>
        <w:rPr>
          <w:rFonts w:ascii="Times New Roman" w:hAnsi="Times New Roman" w:cs="Times New Roman"/>
          <w:b/>
        </w:rPr>
      </w:pPr>
    </w:p>
    <w:p w:rsidR="0018105B" w:rsidRPr="007C7C88" w:rsidRDefault="005F3709" w:rsidP="00627976">
      <w:pPr>
        <w:jc w:val="center"/>
        <w:rPr>
          <w:rFonts w:ascii="Times New Roman" w:hAnsi="Times New Roman" w:cs="Times New Roman"/>
          <w:b/>
        </w:rPr>
      </w:pPr>
      <w:r w:rsidRPr="007C7C88">
        <w:rPr>
          <w:rFonts w:ascii="Times New Roman" w:hAnsi="Times New Roman" w:cs="Times New Roman"/>
          <w:b/>
        </w:rPr>
        <w:t>Технические условия</w:t>
      </w:r>
    </w:p>
    <w:p w:rsidR="0018105B" w:rsidRPr="007C7C88" w:rsidRDefault="00C13168" w:rsidP="002565BF">
      <w:pPr>
        <w:ind w:firstLine="567"/>
        <w:jc w:val="both"/>
        <w:rPr>
          <w:rFonts w:ascii="Times New Roman" w:hAnsi="Times New Roman" w:cs="Times New Roman"/>
          <w:b/>
          <w:bCs/>
          <w:color w:val="auto"/>
        </w:rPr>
      </w:pPr>
      <w:r w:rsidRPr="007C7C88">
        <w:rPr>
          <w:rFonts w:ascii="Times New Roman" w:hAnsi="Times New Roman" w:cs="Times New Roman"/>
          <w:noProof/>
          <w:color w:val="auto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2869DF9" wp14:editId="41673A7D">
                <wp:simplePos x="0" y="0"/>
                <wp:positionH relativeFrom="column">
                  <wp:posOffset>25400</wp:posOffset>
                </wp:positionH>
                <wp:positionV relativeFrom="paragraph">
                  <wp:posOffset>55880</wp:posOffset>
                </wp:positionV>
                <wp:extent cx="5927090" cy="0"/>
                <wp:effectExtent l="6350" t="8255" r="10160" b="10795"/>
                <wp:wrapNone/>
                <wp:docPr id="1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2709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pt,4.4pt" to="468.7pt,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z2SBEgIAACgEAAAOAAAAZHJzL2Uyb0RvYy54bWysU8GO2jAQvVfqP1i+QxI2sB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"/>
            </w:pict>
          </mc:Fallback>
        </mc:AlternateContent>
      </w:r>
    </w:p>
    <w:p w:rsidR="0018105B" w:rsidRPr="007C7C88" w:rsidRDefault="0018105B" w:rsidP="002565BF">
      <w:pPr>
        <w:ind w:firstLine="567"/>
        <w:jc w:val="right"/>
        <w:rPr>
          <w:rFonts w:ascii="Times New Roman" w:hAnsi="Times New Roman" w:cs="Times New Roman"/>
          <w:noProof/>
          <w:color w:val="auto"/>
        </w:rPr>
      </w:pPr>
      <w:r w:rsidRPr="007C7C88">
        <w:rPr>
          <w:rFonts w:ascii="Times New Roman" w:hAnsi="Times New Roman" w:cs="Times New Roman"/>
          <w:color w:val="auto"/>
        </w:rPr>
        <w:t>Дата введения________________</w:t>
      </w:r>
    </w:p>
    <w:p w:rsidR="0018105B" w:rsidRPr="007C7C88" w:rsidRDefault="0018105B" w:rsidP="002565BF">
      <w:pPr>
        <w:ind w:firstLine="567"/>
        <w:jc w:val="both"/>
        <w:rPr>
          <w:rFonts w:ascii="Times New Roman" w:hAnsi="Times New Roman" w:cs="Times New Roman"/>
          <w:noProof/>
          <w:color w:val="auto"/>
        </w:rPr>
      </w:pPr>
    </w:p>
    <w:p w:rsidR="00A9253C" w:rsidRPr="007C7C88" w:rsidRDefault="00A9253C" w:rsidP="002565BF">
      <w:pPr>
        <w:ind w:firstLine="567"/>
        <w:jc w:val="both"/>
        <w:rPr>
          <w:rFonts w:ascii="Times New Roman" w:hAnsi="Times New Roman" w:cs="Times New Roman"/>
          <w:noProof/>
          <w:color w:val="auto"/>
        </w:rPr>
      </w:pPr>
    </w:p>
    <w:p w:rsidR="00833E3E" w:rsidRPr="007C7C88" w:rsidRDefault="005F4DED" w:rsidP="00E90279">
      <w:pPr>
        <w:pStyle w:val="121"/>
        <w:widowControl w:val="0"/>
        <w:shd w:val="clear" w:color="auto" w:fill="auto"/>
        <w:tabs>
          <w:tab w:val="left" w:pos="654"/>
        </w:tabs>
        <w:spacing w:after="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  <w:bookmarkStart w:id="0" w:name="bookmark8"/>
      <w:r w:rsidRPr="007C7C88">
        <w:rPr>
          <w:rStyle w:val="125"/>
          <w:rFonts w:ascii="Times New Roman" w:hAnsi="Times New Roman" w:cs="Times New Roman"/>
          <w:b/>
          <w:sz w:val="24"/>
          <w:szCs w:val="24"/>
        </w:rPr>
        <w:t xml:space="preserve">1 </w:t>
      </w:r>
      <w:r w:rsidR="00833E3E" w:rsidRPr="007C7C88">
        <w:rPr>
          <w:rStyle w:val="125"/>
          <w:rFonts w:ascii="Times New Roman" w:hAnsi="Times New Roman" w:cs="Times New Roman"/>
          <w:b/>
          <w:sz w:val="24"/>
          <w:szCs w:val="24"/>
        </w:rPr>
        <w:t>Область применения</w:t>
      </w:r>
      <w:bookmarkEnd w:id="0"/>
    </w:p>
    <w:p w:rsidR="00833E3E" w:rsidRPr="007C7C88" w:rsidRDefault="00833E3E" w:rsidP="00E90279">
      <w:pPr>
        <w:pStyle w:val="91"/>
        <w:widowControl w:val="0"/>
        <w:shd w:val="clear" w:color="auto" w:fill="auto"/>
        <w:spacing w:before="0" w:after="0" w:line="240" w:lineRule="auto"/>
        <w:ind w:firstLine="567"/>
        <w:rPr>
          <w:rStyle w:val="99"/>
          <w:rFonts w:ascii="Times New Roman" w:hAnsi="Times New Roman" w:cs="Times New Roman"/>
          <w:sz w:val="24"/>
          <w:szCs w:val="24"/>
        </w:rPr>
      </w:pPr>
    </w:p>
    <w:p w:rsidR="00BA1679" w:rsidRPr="007C7C88" w:rsidRDefault="001B7EE2" w:rsidP="00E90279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Настоящий стандарт устанавливает технические требования, методы контроля и правила приемки, транспортирования и хранения </w:t>
      </w:r>
      <w:r w:rsidR="00BA1679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конструкции 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железобетонных </w:t>
      </w:r>
      <w:r w:rsidR="003A371D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прямоугольных </w:t>
      </w:r>
      <w:r w:rsidR="00BA1679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емкостных сооружений для водоснабжения и канализации</w:t>
      </w:r>
      <w:r w:rsidR="000E5FFB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(</w:t>
      </w:r>
      <w:r w:rsidR="00AA502E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далее - </w:t>
      </w:r>
      <w:r w:rsidR="00BA1679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конструкции</w:t>
      </w:r>
      <w:r w:rsidR="00AA502E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)</w:t>
      </w:r>
      <w:r w:rsidR="00BA1679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.</w:t>
      </w:r>
    </w:p>
    <w:p w:rsidR="00BA1679" w:rsidRPr="007C7C88" w:rsidRDefault="008A5B1B" w:rsidP="00E90279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Настоящий стандарт распространяется на сборные железобетонные </w:t>
      </w:r>
      <w:r w:rsidR="007947B8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панели 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стеновые </w:t>
      </w:r>
      <w:r w:rsidR="00F0415E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балочные </w:t>
      </w:r>
      <w:r w:rsidR="0073245E" w:rsidRPr="007C7C88">
        <w:rPr>
          <w:rFonts w:ascii="Times New Roman" w:eastAsia="Arial Unicode MS" w:hAnsi="Times New Roman" w:cs="Times New Roman"/>
          <w:color w:val="auto"/>
          <w:lang w:eastAsia="en-US"/>
        </w:rPr>
        <w:t>с опорной пятой</w:t>
      </w:r>
      <w:r w:rsidR="00F0415E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со шпоночным стыком</w:t>
      </w:r>
      <w:r w:rsidR="0073245E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и перегородочные панели,</w:t>
      </w:r>
      <w:r w:rsidR="00961B78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плиты покрытий, колонны и фундаменты к ним,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предназначенные для применения в прямоугольных сооружениях водоснабжения и канализации.</w:t>
      </w:r>
    </w:p>
    <w:p w:rsidR="003A371D" w:rsidRPr="007C7C88" w:rsidRDefault="00200E30" w:rsidP="00E90279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Конструкция предназначен</w:t>
      </w:r>
      <w:r w:rsidR="00F33B59">
        <w:rPr>
          <w:rFonts w:ascii="Times New Roman" w:eastAsiaTheme="minorHAnsi" w:hAnsi="Times New Roman" w:cs="Times New Roman"/>
          <w:bCs/>
          <w:color w:val="auto"/>
          <w:lang w:eastAsia="en-US"/>
        </w:rPr>
        <w:t>а</w:t>
      </w: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для эксплуатации в </w:t>
      </w:r>
      <w:r w:rsidR="00813699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слабоагрессивной газовой среде и </w:t>
      </w: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неагрессивной жидкой среде (воде).</w:t>
      </w:r>
      <w:r w:rsidR="003A371D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</w:p>
    <w:p w:rsidR="00E916AB" w:rsidRPr="007C7C88" w:rsidRDefault="00A630A8" w:rsidP="003B4512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Допускается</w:t>
      </w:r>
      <w:r w:rsidR="00200E30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их</w:t>
      </w: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примен</w:t>
      </w:r>
      <w:r w:rsidR="00200E30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ение</w:t>
      </w:r>
      <w:r w:rsidR="002F02F3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в</w:t>
      </w: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  <w:r w:rsidR="00E05A3B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агрессивной</w:t>
      </w:r>
      <w:r w:rsidR="00E05A3B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сред</w:t>
      </w:r>
      <w:r w:rsidR="00200E30" w:rsidRPr="007C7C88">
        <w:rPr>
          <w:rFonts w:ascii="Times New Roman" w:eastAsia="Arial Unicode MS" w:hAnsi="Times New Roman" w:cs="Times New Roman"/>
          <w:color w:val="auto"/>
          <w:lang w:eastAsia="en-US"/>
        </w:rPr>
        <w:t>е</w:t>
      </w:r>
      <w:r w:rsidR="00E05A3B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при </w:t>
      </w:r>
      <w:r w:rsidR="00E916AB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услови</w:t>
      </w:r>
      <w:r w:rsidR="002F02F3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и</w:t>
      </w:r>
      <w:r w:rsidR="00961B78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  <w:r w:rsidR="002F02F3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соблюдений требований </w:t>
      </w:r>
      <w:r w:rsidR="008A6D60" w:rsidRPr="007C7C88">
        <w:rPr>
          <w:rFonts w:ascii="Times New Roman" w:eastAsia="Arial-BoldMT" w:hAnsi="Times New Roman" w:cs="Times New Roman"/>
          <w:bCs/>
          <w:color w:val="auto"/>
          <w:lang w:eastAsia="en-US"/>
        </w:rPr>
        <w:t>СН</w:t>
      </w:r>
      <w:r w:rsidR="003B4512" w:rsidRPr="007C7C88">
        <w:rPr>
          <w:rFonts w:ascii="Times New Roman" w:eastAsia="Arial-BoldMT" w:hAnsi="Times New Roman" w:cs="Times New Roman"/>
          <w:bCs/>
          <w:color w:val="auto"/>
          <w:lang w:eastAsia="en-US"/>
        </w:rPr>
        <w:t xml:space="preserve"> РК</w:t>
      </w:r>
      <w:r w:rsidR="008A6D60" w:rsidRPr="007C7C88">
        <w:rPr>
          <w:rFonts w:ascii="Times New Roman" w:eastAsia="Arial-BoldMT" w:hAnsi="Times New Roman" w:cs="Times New Roman"/>
          <w:bCs/>
          <w:color w:val="auto"/>
          <w:lang w:eastAsia="en-US"/>
        </w:rPr>
        <w:t xml:space="preserve"> </w:t>
      </w:r>
      <w:r w:rsidR="003B4512" w:rsidRPr="007C7C88">
        <w:rPr>
          <w:rFonts w:ascii="Times New Roman" w:eastAsia="Arial-BoldMT" w:hAnsi="Times New Roman" w:cs="Times New Roman"/>
          <w:bCs/>
          <w:color w:val="auto"/>
          <w:lang w:eastAsia="en-US"/>
        </w:rPr>
        <w:t>2.01-01-2013</w:t>
      </w:r>
      <w:r w:rsidR="002F02F3" w:rsidRPr="007C7C88">
        <w:rPr>
          <w:rFonts w:ascii="Times New Roman" w:eastAsiaTheme="minorHAnsi" w:hAnsi="Times New Roman" w:cs="Times New Roman"/>
          <w:bCs/>
          <w:color w:val="FF0000"/>
          <w:lang w:eastAsia="en-US"/>
        </w:rPr>
        <w:t xml:space="preserve"> </w:t>
      </w:r>
      <w:r w:rsidR="00961B78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«</w:t>
      </w:r>
      <w:r w:rsidR="008A6D60" w:rsidRPr="007C7C88">
        <w:rPr>
          <w:rFonts w:ascii="Times New Roman" w:eastAsia="ArialMT" w:hAnsi="Times New Roman" w:cs="Times New Roman"/>
          <w:color w:val="auto"/>
          <w:lang w:eastAsia="en-US"/>
        </w:rPr>
        <w:t>Защита строительных конструкций от коррозии</w:t>
      </w:r>
      <w:r w:rsidR="00961B78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»</w:t>
      </w:r>
      <w:r w:rsidR="00C53CDB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[1]</w:t>
      </w:r>
      <w:r w:rsidR="002F02F3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в отношении плотности бетона или его вторичной защиты.</w:t>
      </w:r>
      <w:r w:rsidR="003B4512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</w:p>
    <w:p w:rsidR="001C6386" w:rsidRPr="007C7C88" w:rsidRDefault="001C6386" w:rsidP="00E90279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color w:val="9BBB59" w:themeColor="accent3"/>
        </w:rPr>
      </w:pPr>
    </w:p>
    <w:p w:rsidR="00833E3E" w:rsidRPr="007C7C88" w:rsidRDefault="005F4DED" w:rsidP="00E90279">
      <w:pPr>
        <w:pStyle w:val="121"/>
        <w:widowControl w:val="0"/>
        <w:shd w:val="clear" w:color="auto" w:fill="auto"/>
        <w:spacing w:after="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  <w:bookmarkStart w:id="1" w:name="bookmark9"/>
      <w:r w:rsidRPr="007C7C88">
        <w:rPr>
          <w:rStyle w:val="125"/>
          <w:rFonts w:ascii="Times New Roman" w:hAnsi="Times New Roman" w:cs="Times New Roman"/>
          <w:b/>
          <w:sz w:val="24"/>
          <w:szCs w:val="24"/>
        </w:rPr>
        <w:t xml:space="preserve">2 </w:t>
      </w:r>
      <w:r w:rsidR="00833E3E" w:rsidRPr="007C7C88">
        <w:rPr>
          <w:rStyle w:val="125"/>
          <w:rFonts w:ascii="Times New Roman" w:hAnsi="Times New Roman" w:cs="Times New Roman"/>
          <w:b/>
          <w:sz w:val="24"/>
          <w:szCs w:val="24"/>
        </w:rPr>
        <w:t>Нормативные ссылки</w:t>
      </w:r>
      <w:bookmarkEnd w:id="1"/>
    </w:p>
    <w:p w:rsidR="00587490" w:rsidRPr="007C7C88" w:rsidRDefault="00587490" w:rsidP="00E90279">
      <w:pPr>
        <w:widowControl w:val="0"/>
        <w:autoSpaceDE w:val="0"/>
        <w:autoSpaceDN w:val="0"/>
        <w:adjustRightInd w:val="0"/>
        <w:rPr>
          <w:rFonts w:ascii="Times New Roman" w:eastAsiaTheme="minorHAnsi" w:hAnsi="Times New Roman" w:cs="Times New Roman"/>
          <w:lang w:eastAsia="en-US"/>
        </w:rPr>
      </w:pPr>
    </w:p>
    <w:p w:rsidR="002E4A5B" w:rsidRPr="007C7C88" w:rsidRDefault="00587490" w:rsidP="00C26CC2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lang w:eastAsia="en-US"/>
        </w:rPr>
        <w:t>Для применения настоящего стандарта необходимы следующие ссылочные нормативные документы. Для недатированных ссылок применяют последнее издание ссылочного нормативного документа (включая все его изменения)</w:t>
      </w:r>
      <w:r w:rsidR="002E4A5B" w:rsidRPr="007C7C88">
        <w:rPr>
          <w:rFonts w:ascii="Times New Roman" w:eastAsiaTheme="minorHAnsi" w:hAnsi="Times New Roman" w:cs="Times New Roman"/>
          <w:color w:val="auto"/>
          <w:lang w:eastAsia="en-US"/>
        </w:rPr>
        <w:t>:</w:t>
      </w:r>
    </w:p>
    <w:p w:rsidR="00E90279" w:rsidRPr="007C7C88" w:rsidRDefault="00E90279" w:rsidP="00C53CDB">
      <w:pPr>
        <w:ind w:firstLine="567"/>
        <w:jc w:val="both"/>
        <w:rPr>
          <w:rFonts w:ascii="Times New Roman" w:hAnsi="Times New Roman" w:cs="Times New Roman"/>
        </w:rPr>
      </w:pPr>
      <w:proofErr w:type="gramStart"/>
      <w:r w:rsidRPr="007C7C88">
        <w:rPr>
          <w:rFonts w:ascii="Times New Roman" w:hAnsi="Times New Roman" w:cs="Times New Roman"/>
          <w:color w:val="auto"/>
        </w:rPr>
        <w:t>СТ</w:t>
      </w:r>
      <w:proofErr w:type="gramEnd"/>
      <w:r w:rsidRPr="007C7C88">
        <w:rPr>
          <w:rFonts w:ascii="Times New Roman" w:hAnsi="Times New Roman" w:cs="Times New Roman"/>
          <w:color w:val="auto"/>
        </w:rPr>
        <w:t xml:space="preserve"> РК ГОСТ Р 12.4.026-2002 Цвета сигнальные, знаки безопасности и разметка сигнальная. Общие технические условия и порядок применения.</w:t>
      </w:r>
    </w:p>
    <w:p w:rsidR="00B85EC4" w:rsidRPr="007C7C88" w:rsidRDefault="00B85EC4" w:rsidP="00C53CDB">
      <w:pPr>
        <w:ind w:firstLine="567"/>
        <w:jc w:val="both"/>
        <w:rPr>
          <w:rFonts w:ascii="Times New Roman" w:hAnsi="Times New Roman" w:cs="Times New Roman"/>
        </w:rPr>
      </w:pPr>
      <w:proofErr w:type="gramStart"/>
      <w:r w:rsidRPr="007C7C88">
        <w:rPr>
          <w:rFonts w:ascii="Times New Roman" w:hAnsi="Times New Roman" w:cs="Times New Roman"/>
          <w:color w:val="auto"/>
        </w:rPr>
        <w:t>СТ</w:t>
      </w:r>
      <w:proofErr w:type="gramEnd"/>
      <w:r w:rsidRPr="007C7C88">
        <w:rPr>
          <w:rFonts w:ascii="Times New Roman" w:hAnsi="Times New Roman" w:cs="Times New Roman"/>
          <w:color w:val="auto"/>
        </w:rPr>
        <w:t xml:space="preserve"> РК 1174</w:t>
      </w:r>
      <w:r w:rsidR="00E90279" w:rsidRPr="007C7C88">
        <w:rPr>
          <w:rFonts w:ascii="Times New Roman" w:hAnsi="Times New Roman" w:cs="Times New Roman"/>
          <w:color w:val="auto"/>
        </w:rPr>
        <w:t>-2003</w:t>
      </w:r>
      <w:r w:rsidRPr="007C7C88">
        <w:rPr>
          <w:rStyle w:val="20"/>
          <w:rFonts w:ascii="Times New Roman" w:hAnsi="Times New Roman" w:cs="Times New Roman"/>
          <w:sz w:val="24"/>
          <w:szCs w:val="24"/>
        </w:rPr>
        <w:t xml:space="preserve"> </w:t>
      </w:r>
      <w:r w:rsidRPr="007C7C88">
        <w:rPr>
          <w:rStyle w:val="s1"/>
          <w:rFonts w:ascii="Times New Roman" w:hAnsi="Times New Roman" w:cs="Times New Roman"/>
        </w:rPr>
        <w:t>Пожарная техника для защиты объектов. Основные виды, размещение и обслуживание.</w:t>
      </w:r>
    </w:p>
    <w:p w:rsidR="00BE1085" w:rsidRPr="007C7C88" w:rsidRDefault="00BE1085" w:rsidP="00C53CDB">
      <w:pPr>
        <w:ind w:firstLine="567"/>
        <w:jc w:val="both"/>
        <w:rPr>
          <w:rFonts w:ascii="Times New Roman" w:hAnsi="Times New Roman" w:cs="Times New Roman"/>
        </w:rPr>
      </w:pPr>
      <w:r w:rsidRPr="007C7C88">
        <w:rPr>
          <w:rFonts w:ascii="Times New Roman" w:hAnsi="Times New Roman" w:cs="Times New Roman"/>
        </w:rPr>
        <w:t>ГОСТ 12.1.003</w:t>
      </w:r>
      <w:r w:rsidR="00274461" w:rsidRPr="007C7C88">
        <w:rPr>
          <w:rFonts w:ascii="Times New Roman" w:hAnsi="Times New Roman" w:cs="Times New Roman"/>
        </w:rPr>
        <w:t xml:space="preserve">-2014 </w:t>
      </w:r>
      <w:r w:rsidR="00274461" w:rsidRPr="007C7C88">
        <w:rPr>
          <w:rStyle w:val="s1"/>
          <w:rFonts w:ascii="Times New Roman" w:hAnsi="Times New Roman" w:cs="Times New Roman"/>
        </w:rPr>
        <w:t>Система стандартов безопасности труда. Шум. Общие требования безопасности</w:t>
      </w:r>
      <w:r w:rsidR="00F33B59">
        <w:rPr>
          <w:rStyle w:val="s1"/>
          <w:rFonts w:ascii="Times New Roman" w:hAnsi="Times New Roman" w:cs="Times New Roman"/>
        </w:rPr>
        <w:t>.</w:t>
      </w:r>
    </w:p>
    <w:p w:rsidR="00C7033B" w:rsidRPr="007C7C88" w:rsidRDefault="00C7033B" w:rsidP="00C53CDB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</w:rPr>
      </w:pPr>
      <w:r w:rsidRPr="007C7C88">
        <w:rPr>
          <w:rFonts w:ascii="Times New Roman" w:hAnsi="Times New Roman" w:cs="Times New Roman"/>
          <w:color w:val="auto"/>
        </w:rPr>
        <w:t xml:space="preserve">ГОСТ 12.1.004-91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Система стандартов безопасности труда. Пожарная безопасность. Общие требования</w:t>
      </w:r>
      <w:r w:rsidR="00F33B59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8C0382" w:rsidRPr="007C7C88" w:rsidRDefault="008C0382" w:rsidP="008C0382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</w:rPr>
      </w:pPr>
      <w:r w:rsidRPr="007C7C88">
        <w:rPr>
          <w:rFonts w:ascii="Times New Roman" w:hAnsi="Times New Roman" w:cs="Times New Roman"/>
          <w:color w:val="auto"/>
        </w:rPr>
        <w:t xml:space="preserve">ГОСТ 12.2.003-91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Система стандартов безопасности труда. Оборудование производственное. Общие требования безопасности</w:t>
      </w:r>
      <w:r w:rsidR="00F33B59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8C0382" w:rsidRDefault="008C0382" w:rsidP="00C53CDB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auto"/>
        </w:rPr>
      </w:pPr>
      <w:r w:rsidRPr="007C7C88">
        <w:rPr>
          <w:rFonts w:ascii="Times New Roman" w:hAnsi="Times New Roman" w:cs="Times New Roman"/>
        </w:rPr>
        <w:t>ГОСТ 12.3.002</w:t>
      </w:r>
      <w:r w:rsidRPr="007C7C88">
        <w:rPr>
          <w:rStyle w:val="s1"/>
          <w:rFonts w:ascii="Times New Roman" w:hAnsi="Times New Roman" w:cs="Times New Roman"/>
        </w:rPr>
        <w:t xml:space="preserve"> - 2014Система стандартов безопасности труда. Процессы производственные. Общие требования безопасности</w:t>
      </w:r>
      <w:r w:rsidR="00F33B59">
        <w:rPr>
          <w:rStyle w:val="s1"/>
          <w:rFonts w:ascii="Times New Roman" w:hAnsi="Times New Roman" w:cs="Times New Roman"/>
        </w:rPr>
        <w:t>.</w:t>
      </w:r>
    </w:p>
    <w:p w:rsidR="009123F9" w:rsidRPr="007C7C88" w:rsidRDefault="009123F9" w:rsidP="00C53CDB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</w:rPr>
      </w:pPr>
      <w:r w:rsidRPr="007C7C88">
        <w:rPr>
          <w:rFonts w:ascii="Times New Roman" w:hAnsi="Times New Roman" w:cs="Times New Roman"/>
          <w:color w:val="auto"/>
        </w:rPr>
        <w:t>ГОСТ 12.3.003</w:t>
      </w:r>
      <w:r w:rsidR="000F6C71" w:rsidRPr="007C7C88">
        <w:rPr>
          <w:rFonts w:ascii="Times New Roman" w:hAnsi="Times New Roman" w:cs="Times New Roman"/>
          <w:color w:val="auto"/>
        </w:rPr>
        <w:t xml:space="preserve">-86 </w:t>
      </w:r>
      <w:r w:rsidR="000F6C71" w:rsidRPr="007C7C88">
        <w:rPr>
          <w:rFonts w:ascii="Times New Roman" w:eastAsiaTheme="minorHAnsi" w:hAnsi="Times New Roman" w:cs="Times New Roman"/>
          <w:color w:val="auto"/>
          <w:lang w:eastAsia="en-US"/>
        </w:rPr>
        <w:t>Система стандартов безопасности труда. Работы электросварочные. Требования</w:t>
      </w:r>
      <w:r w:rsidR="00966D9C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0F6C71" w:rsidRPr="007C7C88">
        <w:rPr>
          <w:rFonts w:ascii="Times New Roman" w:eastAsiaTheme="minorHAnsi" w:hAnsi="Times New Roman" w:cs="Times New Roman"/>
          <w:color w:val="auto"/>
          <w:lang w:eastAsia="en-US"/>
        </w:rPr>
        <w:t>безопасности</w:t>
      </w:r>
      <w:r w:rsidR="00F33B59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9123F9" w:rsidRPr="007C7C88" w:rsidRDefault="009123F9" w:rsidP="00C53CD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hAnsi="Times New Roman" w:cs="Times New Roman"/>
          <w:color w:val="auto"/>
        </w:rPr>
        <w:t>ГОСТ 12.3.009</w:t>
      </w:r>
      <w:r w:rsidR="00966D9C" w:rsidRPr="007C7C88">
        <w:rPr>
          <w:rFonts w:ascii="Times New Roman" w:hAnsi="Times New Roman" w:cs="Times New Roman"/>
          <w:color w:val="auto"/>
        </w:rPr>
        <w:t xml:space="preserve">-76 </w:t>
      </w:r>
      <w:r w:rsidR="00966D9C" w:rsidRPr="007C7C88">
        <w:rPr>
          <w:rFonts w:ascii="Times New Roman" w:eastAsiaTheme="minorHAnsi" w:hAnsi="Times New Roman" w:cs="Times New Roman"/>
          <w:color w:val="auto"/>
          <w:lang w:eastAsia="en-US"/>
        </w:rPr>
        <w:t>Система стандартов безопасности труда. Работы погрузочно-разгрузочные. Общие</w:t>
      </w:r>
      <w:r w:rsidR="007E3653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966D9C" w:rsidRPr="007C7C88">
        <w:rPr>
          <w:rFonts w:ascii="Times New Roman" w:eastAsiaTheme="minorHAnsi" w:hAnsi="Times New Roman" w:cs="Times New Roman"/>
          <w:color w:val="auto"/>
          <w:lang w:eastAsia="en-US"/>
        </w:rPr>
        <w:t>требования безопасности</w:t>
      </w:r>
      <w:r w:rsidR="007E3653"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BE1085" w:rsidRPr="007C7C88" w:rsidRDefault="00BE1085" w:rsidP="00C53CDB">
      <w:pPr>
        <w:ind w:firstLine="567"/>
        <w:jc w:val="both"/>
        <w:rPr>
          <w:rFonts w:ascii="Times New Roman" w:hAnsi="Times New Roman" w:cs="Times New Roman"/>
        </w:rPr>
      </w:pPr>
      <w:r w:rsidRPr="007C7C88">
        <w:rPr>
          <w:rFonts w:ascii="Times New Roman" w:hAnsi="Times New Roman" w:cs="Times New Roman"/>
        </w:rPr>
        <w:t>ГОСТ 12.4.028</w:t>
      </w:r>
      <w:r w:rsidR="00274461" w:rsidRPr="007C7C88">
        <w:rPr>
          <w:rFonts w:ascii="Times New Roman" w:hAnsi="Times New Roman" w:cs="Times New Roman"/>
        </w:rPr>
        <w:t xml:space="preserve">-76 </w:t>
      </w:r>
      <w:r w:rsidR="00274461" w:rsidRPr="007C7C88">
        <w:rPr>
          <w:rStyle w:val="s1"/>
          <w:rFonts w:ascii="Times New Roman" w:hAnsi="Times New Roman" w:cs="Times New Roman"/>
        </w:rPr>
        <w:t>Система стандартов безопасности труда. Респираторы ШБ-1 «Лепесток». Технические условия.</w:t>
      </w:r>
    </w:p>
    <w:p w:rsidR="0014252D" w:rsidRPr="007C7C88" w:rsidRDefault="0014252D" w:rsidP="00C53CDB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</w:rPr>
      </w:pP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lastRenderedPageBreak/>
        <w:t>ГОСТ 380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-</w:t>
      </w: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2005 Сталь углеродистая обыкновенного качества. Марки</w:t>
      </w:r>
      <w:r w:rsidR="00F33B59">
        <w:rPr>
          <w:rFonts w:ascii="Times New Roman" w:eastAsiaTheme="minorHAnsi" w:hAnsi="Times New Roman" w:cs="Times New Roman"/>
          <w:bCs/>
          <w:color w:val="auto"/>
          <w:lang w:eastAsia="en-US"/>
        </w:rPr>
        <w:t>.</w:t>
      </w:r>
    </w:p>
    <w:p w:rsidR="00C26CC2" w:rsidRPr="007C7C88" w:rsidRDefault="00C26CC2" w:rsidP="00C53CD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ГОСТ 8829</w:t>
      </w:r>
      <w:r w:rsidR="000A16A3" w:rsidRPr="007C7C88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="00E85856">
        <w:rPr>
          <w:rFonts w:ascii="Times New Roman" w:eastAsia="Arial Unicode MS" w:hAnsi="Times New Roman" w:cs="Times New Roman"/>
          <w:color w:val="auto"/>
          <w:lang w:eastAsia="en-US"/>
        </w:rPr>
        <w:t>2018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Изделия строительные железобетонные и бетонные заводского изготовления. Методы</w:t>
      </w:r>
      <w:r w:rsidR="000A16A3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испытаний </w:t>
      </w:r>
      <w:proofErr w:type="spellStart"/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нагружением</w:t>
      </w:r>
      <w:proofErr w:type="spellEnd"/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. Правила оценки прочности, жесткости и </w:t>
      </w:r>
      <w:proofErr w:type="spellStart"/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трещиностойкости</w:t>
      </w:r>
      <w:proofErr w:type="spellEnd"/>
      <w:r w:rsidR="000A16A3" w:rsidRPr="007C7C88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7C7C88" w:rsidRDefault="00C26CC2" w:rsidP="00C53CD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ГОСТ 10060</w:t>
      </w:r>
      <w:r w:rsidR="000A16A3" w:rsidRPr="007C7C88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2012 Бетоны. Методы определения морозостойкости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7C7C88" w:rsidRDefault="00C26CC2" w:rsidP="00C53CD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ГОСТ 10180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2012 Бетоны. Методы определения прочности по контрольным образцам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7C7C88" w:rsidRDefault="00C26CC2" w:rsidP="00C53CD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ГОСТ 10181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2014 Смеси бетонные. Методы испытаний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7C7C88" w:rsidRDefault="00C26CC2" w:rsidP="00C53CD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ГОСТ 10922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2012 Арматурные и закладные изделия, их сварные, вязаные и механические соединения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для железобетонных конструкций. Общие технические условия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2E4A5B" w:rsidRPr="007C7C88" w:rsidRDefault="00C26CC2" w:rsidP="00C53CDB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ГОСТ 12730.0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="00E85856">
        <w:rPr>
          <w:rFonts w:ascii="Times New Roman" w:eastAsia="Arial Unicode MS" w:hAnsi="Times New Roman" w:cs="Times New Roman"/>
          <w:color w:val="auto"/>
          <w:lang w:eastAsia="en-US"/>
        </w:rPr>
        <w:t>2020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Бетоны. Общие требования к методам определения плотности, влажности,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proofErr w:type="spellStart"/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водопоглощения</w:t>
      </w:r>
      <w:proofErr w:type="spellEnd"/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, пористости и водонепроницаемости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7C7C88" w:rsidRDefault="00C26CC2" w:rsidP="00C53CD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ГОСТ 12730.5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="00E85856">
        <w:rPr>
          <w:rFonts w:ascii="Times New Roman" w:eastAsia="Arial Unicode MS" w:hAnsi="Times New Roman" w:cs="Times New Roman"/>
          <w:color w:val="auto"/>
          <w:lang w:eastAsia="en-US"/>
        </w:rPr>
        <w:t>2018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Бетоны. Методы определения водонепроницаемости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7C7C88" w:rsidRDefault="00C26CC2" w:rsidP="00C53CD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ГОСТ 13015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2012 Изделия бетонные и железобетонные для строительства. Общие технические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требования. Правила приемки, маркировки, транспортирования и хранения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360FB7" w:rsidRPr="007C7C88" w:rsidRDefault="00360FB7" w:rsidP="00C53CD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ГОСТ 14098</w:t>
      </w:r>
      <w:r w:rsidR="00C7033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-2014 </w:t>
      </w:r>
      <w:r w:rsidR="00C23BE7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С</w:t>
      </w:r>
      <w:r w:rsidR="00C7033B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оединения сварные арматуры и закладных изделии </w:t>
      </w:r>
      <w:r w:rsidR="00C23BE7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ж</w:t>
      </w:r>
      <w:r w:rsidR="00C7033B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елезобетонных конструкций. Типы, конструкции и размеры</w:t>
      </w:r>
      <w:r w:rsidR="00C23BE7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.</w:t>
      </w:r>
    </w:p>
    <w:p w:rsidR="002858C1" w:rsidRPr="007C7C88" w:rsidRDefault="00765F97" w:rsidP="00C53CD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ГОСТ 14192-96 </w:t>
      </w:r>
      <w:r w:rsidRPr="007C7C88">
        <w:rPr>
          <w:rStyle w:val="s1"/>
          <w:rFonts w:ascii="Times New Roman" w:hAnsi="Times New Roman" w:cs="Times New Roman"/>
        </w:rPr>
        <w:t>Маркировка грузов.</w:t>
      </w:r>
    </w:p>
    <w:p w:rsidR="00C26CC2" w:rsidRPr="007C7C88" w:rsidRDefault="00C26CC2" w:rsidP="00C53CD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ГОСТ 17624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2012 Бетоны. Ультразвуковой метод определения прочности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7C7C88" w:rsidRDefault="00C26CC2" w:rsidP="00C53CD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ГОСТ 17625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83 Конструкции и изделия железобетонные. Радиационный метод определения толщины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защитного слоя бетона, размеров и расположения арматуры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7C7C88" w:rsidRDefault="00C26CC2" w:rsidP="00C53CD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ГОСТ 18105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20</w:t>
      </w:r>
      <w:r w:rsidR="00E85856">
        <w:rPr>
          <w:rFonts w:ascii="Times New Roman" w:eastAsia="Arial Unicode MS" w:hAnsi="Times New Roman" w:cs="Times New Roman"/>
          <w:color w:val="auto"/>
          <w:lang w:eastAsia="en-US"/>
        </w:rPr>
        <w:t>18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Бетоны. Правила контроля и оценки прочности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EF0AEC" w:rsidRPr="007C7C88" w:rsidRDefault="00EF0AEC" w:rsidP="00C53CD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ГОСТ 19903</w:t>
      </w:r>
      <w:r w:rsidR="00E85856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2015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Прокат листовой горячекатаный. Сортамент</w:t>
      </w:r>
      <w:r w:rsidR="00F33B59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C26CC2" w:rsidRPr="007C7C88" w:rsidRDefault="00C26CC2" w:rsidP="00C53CD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ГОСТ 22690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2015 Бетоны. Определение прочности механическими методами неразрушающего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контроля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7C7C88" w:rsidRDefault="00C26CC2" w:rsidP="00C53CD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ГОСТ 22904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93 Конструкции железобетонные. Магнитный метод определения толщины защитного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слоя бетона и расположения арматуры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360FB7" w:rsidRPr="007C7C88" w:rsidRDefault="00360FB7" w:rsidP="00C53CD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ГОСТ 23279</w:t>
      </w:r>
      <w:r w:rsidR="00C23BE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-2012 </w:t>
      </w:r>
      <w:r w:rsidR="00CC7249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Сетки</w:t>
      </w:r>
      <w:r w:rsidR="00C23BE7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  <w:r w:rsidR="00CC7249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арматурные</w:t>
      </w:r>
      <w:r w:rsidR="00C23BE7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  <w:r w:rsidR="00CC7249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сварные для</w:t>
      </w:r>
      <w:r w:rsidR="00C23BE7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  <w:r w:rsidR="00CC7249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железобетонных</w:t>
      </w:r>
      <w:r w:rsidR="00C23BE7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  <w:r w:rsidR="00CC7249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конструкций и</w:t>
      </w:r>
      <w:r w:rsidR="00C23BE7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  <w:r w:rsidR="00CC7249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изделий. </w:t>
      </w:r>
      <w:r w:rsidR="00C23BE7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Общие технические условия</w:t>
      </w:r>
    </w:p>
    <w:p w:rsidR="00C26CC2" w:rsidRPr="007C7C88" w:rsidRDefault="00C26CC2" w:rsidP="00C53CD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ГОСТ 23858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="00E85856">
        <w:rPr>
          <w:rFonts w:ascii="Times New Roman" w:eastAsia="Arial Unicode MS" w:hAnsi="Times New Roman" w:cs="Times New Roman"/>
          <w:color w:val="auto"/>
          <w:lang w:eastAsia="en-US"/>
        </w:rPr>
        <w:t>2019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Соединения сварные стыковые и тавровые арматуры железобетонных конструкций.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Ультразвуковые методы контроля качества. Правила приемки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BD5A57" w:rsidRPr="007C7C88" w:rsidRDefault="00BD5A57" w:rsidP="00C53CDB">
      <w:pPr>
        <w:pStyle w:val="headertext"/>
        <w:spacing w:before="0" w:beforeAutospacing="0" w:after="0" w:afterAutospacing="0"/>
        <w:ind w:firstLine="567"/>
        <w:jc w:val="both"/>
      </w:pPr>
      <w:r w:rsidRPr="007C7C88">
        <w:t>ГОСТ 25781-2018 Формы стальные для изготовления железобетонных изделий. Технические условия</w:t>
      </w:r>
      <w:r w:rsidR="00F33B59">
        <w:t>.</w:t>
      </w:r>
    </w:p>
    <w:p w:rsidR="00C26CC2" w:rsidRPr="007C7C88" w:rsidRDefault="00C26CC2" w:rsidP="00C53CD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ГОСТ 26134</w:t>
      </w:r>
      <w:r w:rsidR="00876238" w:rsidRPr="007C7C88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="00E85856">
        <w:rPr>
          <w:rFonts w:ascii="Times New Roman" w:eastAsia="Arial Unicode MS" w:hAnsi="Times New Roman" w:cs="Times New Roman"/>
          <w:color w:val="auto"/>
          <w:lang w:eastAsia="en-US"/>
        </w:rPr>
        <w:t>2016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Бетоны. Ультразвуковой метод определения морозостойкости</w:t>
      </w:r>
      <w:r w:rsidR="00C32566" w:rsidRPr="007C7C88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7C7C88" w:rsidRDefault="00C26CC2" w:rsidP="00C53CD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ГОСТ 26433.0</w:t>
      </w:r>
      <w:r w:rsidR="00C32566" w:rsidRPr="007C7C88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85 Система обеспечения точности геометрических параметров в строительстве.</w:t>
      </w:r>
      <w:r w:rsidR="00C32566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Правила выполнения измерений. Общие положения</w:t>
      </w:r>
      <w:r w:rsidR="00C32566" w:rsidRPr="007C7C88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7C7C88" w:rsidRDefault="00C26CC2" w:rsidP="00C53CD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ГОСТ 26433.1</w:t>
      </w:r>
      <w:r w:rsidR="00C32566" w:rsidRPr="007C7C88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89 Система обеспечения точности геометрических параметров в строительстве.</w:t>
      </w:r>
      <w:r w:rsidR="00C32566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Правила выполнения измерений. Элементы заводского изготовления</w:t>
      </w:r>
      <w:r w:rsidR="00C32566" w:rsidRPr="007C7C88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7C7C88" w:rsidRDefault="00C26CC2" w:rsidP="00C53CD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ГОСТ 26633</w:t>
      </w:r>
      <w:r w:rsidR="00C32566" w:rsidRPr="007C7C88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2015 Бетоны тяжелые и мелкозернистые. Технические условия</w:t>
      </w:r>
      <w:r w:rsidR="00C32566" w:rsidRPr="007C7C88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360FB7" w:rsidRPr="007C7C88" w:rsidRDefault="00360FB7" w:rsidP="00C53CD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ГОСТ 30108</w:t>
      </w:r>
      <w:r w:rsidR="00CC7249" w:rsidRPr="007C7C88">
        <w:rPr>
          <w:rFonts w:ascii="Times New Roman" w:eastAsiaTheme="minorHAnsi" w:hAnsi="Times New Roman" w:cs="Times New Roman"/>
          <w:color w:val="auto"/>
          <w:lang w:eastAsia="en-US"/>
        </w:rPr>
        <w:t>-94 Материалы и изделия строительные. Определение удельной эффективной активности естественных радионуклидов.</w:t>
      </w:r>
    </w:p>
    <w:p w:rsidR="00C26CC2" w:rsidRPr="007C7C88" w:rsidRDefault="00C26CC2" w:rsidP="00C53CD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ГОСТ 30247.0</w:t>
      </w:r>
      <w:r w:rsidR="00C32566" w:rsidRPr="007C7C88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94 (ИСО 834</w:t>
      </w:r>
      <w:r w:rsidR="00C32566" w:rsidRPr="007C7C88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75) Конструкции строительные. Методы испытаний на огнестойкость.</w:t>
      </w:r>
      <w:r w:rsidR="00C32566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Общие требования</w:t>
      </w:r>
      <w:r w:rsidR="00C32566" w:rsidRPr="007C7C88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7C7C88" w:rsidRDefault="00C26CC2" w:rsidP="00C53CD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ГОСТ 30247.1</w:t>
      </w:r>
      <w:r w:rsidR="00C32566" w:rsidRPr="007C7C88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94 (ИСО 834</w:t>
      </w:r>
      <w:r w:rsidR="00C32566" w:rsidRPr="007C7C88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75) Конструкции строительные. Методы испытаний на огнестойкость.</w:t>
      </w:r>
      <w:r w:rsidR="00C32566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Несущие и ограждающие конструкции</w:t>
      </w:r>
      <w:r w:rsidR="00C32566" w:rsidRPr="007C7C88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826067" w:rsidRPr="007C7C88" w:rsidRDefault="00826067" w:rsidP="00C53CDB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ГОСТ 34028</w:t>
      </w:r>
      <w:r w:rsidR="00CC7249" w:rsidRPr="007C7C88">
        <w:rPr>
          <w:rFonts w:ascii="Times New Roman" w:hAnsi="Times New Roman" w:cs="Times New Roman"/>
        </w:rPr>
        <w:t xml:space="preserve">-2016 </w:t>
      </w:r>
      <w:r w:rsidR="00CC7249" w:rsidRPr="007C7C88">
        <w:rPr>
          <w:rFonts w:ascii="Times New Roman" w:eastAsiaTheme="minorHAnsi" w:hAnsi="Times New Roman" w:cs="Times New Roman"/>
          <w:color w:val="auto"/>
          <w:lang w:eastAsia="en-US"/>
        </w:rPr>
        <w:t>Прокат арматурный для железобетонных конструкций. Технические условия.</w:t>
      </w:r>
    </w:p>
    <w:p w:rsidR="009123F9" w:rsidRPr="007C7C88" w:rsidRDefault="009123F9" w:rsidP="00C53CD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lang w:eastAsia="en-US"/>
        </w:rPr>
      </w:pPr>
    </w:p>
    <w:p w:rsidR="00AB4D30" w:rsidRPr="007C7C88" w:rsidRDefault="00AB4D30" w:rsidP="00C26CC2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sz w:val="20"/>
          <w:szCs w:val="20"/>
          <w:lang w:eastAsia="en-US"/>
        </w:rPr>
      </w:pPr>
      <w:r w:rsidRPr="007C7C88">
        <w:rPr>
          <w:rFonts w:ascii="Times New Roman" w:eastAsiaTheme="minorHAnsi" w:hAnsi="Times New Roman" w:cs="Times New Roman"/>
          <w:sz w:val="20"/>
          <w:szCs w:val="20"/>
          <w:lang w:eastAsia="en-US"/>
        </w:rPr>
        <w:lastRenderedPageBreak/>
        <w:t>При пользовании настоящим стандартом целесообразно проверить действие ссылочных стандартов и классификаторов по каталогу «Документы по стандартизации» по состоянию на текущий год и соответствующим периодически издаваемом информационном каталоге, опубликованном в текущем году. Если ссылочный документ заменен (изменен), то при пользовании настоящим стандартом следует руководствоваться замененным (измененным) документом. Если ссылочный документ отменен без замены, то положение, в котором дана ссылка на него, применяется в части, не затрагивающей эту ссылку</w:t>
      </w:r>
      <w:r w:rsidR="00F33B59">
        <w:rPr>
          <w:rFonts w:ascii="Times New Roman" w:eastAsiaTheme="minorHAnsi" w:hAnsi="Times New Roman" w:cs="Times New Roman"/>
          <w:sz w:val="20"/>
          <w:szCs w:val="20"/>
          <w:lang w:eastAsia="en-US"/>
        </w:rPr>
        <w:t>.</w:t>
      </w:r>
    </w:p>
    <w:p w:rsidR="00AB4D30" w:rsidRPr="007C7C88" w:rsidRDefault="00AB4D30" w:rsidP="002E4A5B">
      <w:pPr>
        <w:pStyle w:val="a4"/>
        <w:shd w:val="clear" w:color="auto" w:fill="auto"/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DF7245" w:rsidRPr="007C7C88" w:rsidRDefault="00DF7245" w:rsidP="00DF7245">
      <w:pPr>
        <w:pStyle w:val="Default"/>
        <w:ind w:firstLine="567"/>
        <w:jc w:val="both"/>
        <w:rPr>
          <w:rFonts w:ascii="Times New Roman" w:hAnsi="Times New Roman" w:cs="Times New Roman"/>
          <w:b/>
          <w:bCs/>
          <w:color w:val="auto"/>
        </w:rPr>
      </w:pPr>
      <w:r w:rsidRPr="007C7C88">
        <w:rPr>
          <w:rFonts w:ascii="Times New Roman" w:hAnsi="Times New Roman" w:cs="Times New Roman"/>
          <w:b/>
          <w:bCs/>
          <w:color w:val="auto"/>
        </w:rPr>
        <w:t>3 Термины и определения</w:t>
      </w:r>
    </w:p>
    <w:p w:rsidR="00391319" w:rsidRPr="007C7C88" w:rsidRDefault="00391319" w:rsidP="00DF7245">
      <w:pPr>
        <w:pStyle w:val="Default"/>
        <w:ind w:firstLine="567"/>
        <w:jc w:val="both"/>
        <w:rPr>
          <w:rFonts w:ascii="Times New Roman" w:hAnsi="Times New Roman" w:cs="Times New Roman"/>
          <w:color w:val="auto"/>
        </w:rPr>
      </w:pPr>
    </w:p>
    <w:p w:rsidR="002E4A5B" w:rsidRPr="007C7C88" w:rsidRDefault="00145530" w:rsidP="004024EF">
      <w:pPr>
        <w:pStyle w:val="Default"/>
        <w:ind w:firstLine="567"/>
        <w:jc w:val="both"/>
        <w:rPr>
          <w:rFonts w:ascii="Times New Roman" w:hAnsi="Times New Roman" w:cs="Times New Roman"/>
        </w:rPr>
      </w:pPr>
      <w:r w:rsidRPr="007C7C88">
        <w:rPr>
          <w:rFonts w:ascii="Times New Roman" w:hAnsi="Times New Roman" w:cs="Times New Roman"/>
        </w:rPr>
        <w:t xml:space="preserve">В </w:t>
      </w:r>
      <w:r w:rsidR="00C32566" w:rsidRPr="007C7C88">
        <w:rPr>
          <w:rFonts w:ascii="Times New Roman" w:hAnsi="Times New Roman" w:cs="Times New Roman"/>
        </w:rPr>
        <w:t xml:space="preserve">настоящем стандарте применяются (используются) термины по </w:t>
      </w:r>
      <w:r w:rsidRPr="007C7C88">
        <w:rPr>
          <w:rFonts w:ascii="Times New Roman" w:hAnsi="Times New Roman" w:cs="Times New Roman"/>
        </w:rPr>
        <w:t>ГОСТ 13015</w:t>
      </w:r>
      <w:r w:rsidR="00C32566" w:rsidRPr="007C7C88">
        <w:rPr>
          <w:rFonts w:ascii="Times New Roman" w:hAnsi="Times New Roman" w:cs="Times New Roman"/>
        </w:rPr>
        <w:t>, а также следующие термины с соответствующими определениями:</w:t>
      </w:r>
    </w:p>
    <w:p w:rsidR="00397395" w:rsidRPr="007C7C88" w:rsidRDefault="00145530" w:rsidP="00397395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3.1 </w:t>
      </w:r>
      <w:r w:rsidR="00397395" w:rsidRPr="007C7C88">
        <w:rPr>
          <w:rFonts w:ascii="Times New Roman" w:eastAsia="Times New Roman" w:hAnsi="Times New Roman" w:cs="Times New Roman"/>
          <w:b/>
        </w:rPr>
        <w:t>Арматурный каркас:</w:t>
      </w:r>
      <w:r w:rsidR="00397395" w:rsidRPr="007C7C88">
        <w:rPr>
          <w:rFonts w:ascii="Times New Roman" w:eastAsia="Times New Roman" w:hAnsi="Times New Roman" w:cs="Times New Roman"/>
        </w:rPr>
        <w:t xml:space="preserve"> Совокупность стержней продольной и поперечной арматуры железобетонных конструкций, собранная (связанная, сваренная) в соответствующую объемную или плоскостную систему для установки в опалубочную форму.</w:t>
      </w:r>
    </w:p>
    <w:p w:rsidR="0035188C" w:rsidRPr="007C7C88" w:rsidRDefault="00397395" w:rsidP="005C5306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3.2</w:t>
      </w:r>
      <w:r w:rsidRPr="007C7C88">
        <w:rPr>
          <w:rFonts w:ascii="Times New Roman" w:eastAsia="Arial Unicode MS" w:hAnsi="Times New Roman" w:cs="Times New Roman"/>
          <w:b/>
          <w:color w:val="auto"/>
          <w:lang w:eastAsia="en-US"/>
        </w:rPr>
        <w:t xml:space="preserve"> </w:t>
      </w:r>
      <w:r w:rsidR="0035188C" w:rsidRPr="007C7C88">
        <w:rPr>
          <w:rFonts w:ascii="Times New Roman" w:eastAsia="Arial Unicode MS" w:hAnsi="Times New Roman" w:cs="Times New Roman"/>
          <w:b/>
          <w:color w:val="auto"/>
          <w:lang w:eastAsia="en-US"/>
        </w:rPr>
        <w:t>Железобетонн</w:t>
      </w:r>
      <w:r w:rsidR="00DF5C43" w:rsidRPr="007C7C88">
        <w:rPr>
          <w:rFonts w:ascii="Times New Roman" w:eastAsia="Arial Unicode MS" w:hAnsi="Times New Roman" w:cs="Times New Roman"/>
          <w:b/>
          <w:color w:val="auto"/>
          <w:lang w:eastAsia="en-US"/>
        </w:rPr>
        <w:t>о</w:t>
      </w:r>
      <w:r w:rsidR="0035188C" w:rsidRPr="007C7C88">
        <w:rPr>
          <w:rFonts w:ascii="Times New Roman" w:eastAsia="Arial Unicode MS" w:hAnsi="Times New Roman" w:cs="Times New Roman"/>
          <w:b/>
          <w:color w:val="auto"/>
          <w:lang w:eastAsia="en-US"/>
        </w:rPr>
        <w:t>е емкостн</w:t>
      </w:r>
      <w:r w:rsidR="00DF5C43" w:rsidRPr="007C7C88">
        <w:rPr>
          <w:rFonts w:ascii="Times New Roman" w:eastAsia="Arial Unicode MS" w:hAnsi="Times New Roman" w:cs="Times New Roman"/>
          <w:b/>
          <w:color w:val="auto"/>
          <w:lang w:eastAsia="en-US"/>
        </w:rPr>
        <w:t>о</w:t>
      </w:r>
      <w:r w:rsidR="0035188C" w:rsidRPr="007C7C88">
        <w:rPr>
          <w:rFonts w:ascii="Times New Roman" w:eastAsia="Arial Unicode MS" w:hAnsi="Times New Roman" w:cs="Times New Roman"/>
          <w:b/>
          <w:color w:val="auto"/>
          <w:lang w:eastAsia="en-US"/>
        </w:rPr>
        <w:t>е сооружени</w:t>
      </w:r>
      <w:r w:rsidR="00DF5C43" w:rsidRPr="007C7C88">
        <w:rPr>
          <w:rFonts w:ascii="Times New Roman" w:eastAsia="Arial Unicode MS" w:hAnsi="Times New Roman" w:cs="Times New Roman"/>
          <w:b/>
          <w:color w:val="auto"/>
          <w:lang w:eastAsia="en-US"/>
        </w:rPr>
        <w:t>е</w:t>
      </w:r>
      <w:r w:rsidR="00145530" w:rsidRPr="007C7C88">
        <w:rPr>
          <w:rFonts w:ascii="Times New Roman" w:eastAsia="Arial Unicode MS" w:hAnsi="Times New Roman" w:cs="Times New Roman"/>
          <w:b/>
          <w:color w:val="auto"/>
          <w:lang w:eastAsia="en-US"/>
        </w:rPr>
        <w:t>:</w:t>
      </w:r>
      <w:r w:rsidR="00145530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860EB9" w:rsidRPr="007C7C88">
        <w:rPr>
          <w:rFonts w:ascii="Times New Roman" w:eastAsia="Arial Unicode MS" w:hAnsi="Times New Roman" w:cs="Times New Roman"/>
          <w:color w:val="auto"/>
          <w:lang w:eastAsia="en-US"/>
        </w:rPr>
        <w:t>Ж</w:t>
      </w:r>
      <w:r w:rsidR="00E405F7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елезобетонный </w:t>
      </w:r>
      <w:r w:rsidR="00DD421C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объемный </w:t>
      </w:r>
      <w:r w:rsidR="00E405F7" w:rsidRPr="007C7C88">
        <w:rPr>
          <w:rFonts w:ascii="Times New Roman" w:eastAsia="Arial Unicode MS" w:hAnsi="Times New Roman" w:cs="Times New Roman"/>
          <w:color w:val="auto"/>
          <w:lang w:eastAsia="en-US"/>
        </w:rPr>
        <w:t>резервуар, открытые или закрытые, круглые или прямоугольные, состоящие из сборных конструктивных элементов</w:t>
      </w:r>
      <w:r w:rsidR="00860EB9" w:rsidRPr="007C7C88">
        <w:rPr>
          <w:rFonts w:ascii="Times New Roman" w:eastAsia="Arial Unicode MS" w:hAnsi="Times New Roman" w:cs="Times New Roman"/>
          <w:color w:val="auto"/>
          <w:lang w:eastAsia="en-US"/>
        </w:rPr>
        <w:t>,</w:t>
      </w:r>
      <w:r w:rsidR="00DD421C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предназначенные для хранения или сбора </w:t>
      </w:r>
      <w:r w:rsidR="00B0684E" w:rsidRPr="007C7C88">
        <w:rPr>
          <w:rFonts w:ascii="Times New Roman" w:eastAsia="Arial Unicode MS" w:hAnsi="Times New Roman" w:cs="Times New Roman"/>
          <w:color w:val="auto"/>
          <w:lang w:eastAsia="en-US"/>
        </w:rPr>
        <w:t>жидкости</w:t>
      </w:r>
      <w:r w:rsidR="00860EB9" w:rsidRPr="007C7C88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D51C99" w:rsidRPr="007C7C88" w:rsidRDefault="00397395" w:rsidP="00D51C99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</w:rPr>
      </w:pPr>
      <w:r w:rsidRPr="007C7C88">
        <w:rPr>
          <w:rFonts w:ascii="Times New Roman" w:eastAsia="Times New Roman" w:hAnsi="Times New Roman" w:cs="Times New Roman"/>
        </w:rPr>
        <w:t>3.3</w:t>
      </w:r>
      <w:r w:rsidRPr="007C7C88">
        <w:rPr>
          <w:rFonts w:ascii="Times New Roman" w:eastAsia="Times New Roman" w:hAnsi="Times New Roman" w:cs="Times New Roman"/>
          <w:b/>
        </w:rPr>
        <w:t xml:space="preserve"> </w:t>
      </w:r>
      <w:r w:rsidR="00DF5C43" w:rsidRPr="007C7C88">
        <w:rPr>
          <w:rFonts w:ascii="Times New Roman" w:eastAsia="Times New Roman" w:hAnsi="Times New Roman" w:cs="Times New Roman"/>
          <w:b/>
        </w:rPr>
        <w:t>Конструктивный э</w:t>
      </w:r>
      <w:r w:rsidR="00D51C99" w:rsidRPr="007C7C88">
        <w:rPr>
          <w:rFonts w:ascii="Times New Roman" w:eastAsia="Times New Roman" w:hAnsi="Times New Roman" w:cs="Times New Roman"/>
          <w:b/>
        </w:rPr>
        <w:t xml:space="preserve">лемент </w:t>
      </w:r>
      <w:r w:rsidR="00DF5C43" w:rsidRPr="007C7C88">
        <w:rPr>
          <w:rFonts w:ascii="Times New Roman" w:eastAsia="Times New Roman" w:hAnsi="Times New Roman" w:cs="Times New Roman"/>
          <w:b/>
        </w:rPr>
        <w:t xml:space="preserve">сооружения </w:t>
      </w:r>
      <w:r w:rsidR="00D51C99" w:rsidRPr="007C7C88">
        <w:rPr>
          <w:rFonts w:ascii="Times New Roman" w:eastAsia="Times New Roman" w:hAnsi="Times New Roman" w:cs="Times New Roman"/>
          <w:b/>
        </w:rPr>
        <w:t>(</w:t>
      </w:r>
      <w:r w:rsidR="00DF5C43" w:rsidRPr="007C7C88">
        <w:rPr>
          <w:rFonts w:ascii="Times New Roman" w:eastAsia="Times New Roman" w:hAnsi="Times New Roman" w:cs="Times New Roman"/>
          <w:b/>
        </w:rPr>
        <w:t>здания</w:t>
      </w:r>
      <w:r w:rsidR="00D51C99" w:rsidRPr="007C7C88">
        <w:rPr>
          <w:rFonts w:ascii="Times New Roman" w:eastAsia="Times New Roman" w:hAnsi="Times New Roman" w:cs="Times New Roman"/>
          <w:b/>
        </w:rPr>
        <w:t>)</w:t>
      </w:r>
      <w:r w:rsidR="00D51C99" w:rsidRPr="007C7C88">
        <w:rPr>
          <w:rFonts w:ascii="Times New Roman" w:eastAsia="Times New Roman" w:hAnsi="Times New Roman" w:cs="Times New Roman"/>
          <w:b/>
          <w:noProof/>
        </w:rPr>
        <w:t>:</w:t>
      </w:r>
      <w:r w:rsidR="00D51C99" w:rsidRPr="007C7C88">
        <w:rPr>
          <w:rFonts w:ascii="Times New Roman" w:eastAsia="Times New Roman" w:hAnsi="Times New Roman" w:cs="Times New Roman"/>
          <w:noProof/>
        </w:rPr>
        <w:t xml:space="preserve"> </w:t>
      </w:r>
      <w:r w:rsidR="00D51C99" w:rsidRPr="007C7C88">
        <w:rPr>
          <w:rFonts w:ascii="Times New Roman" w:eastAsia="Times New Roman" w:hAnsi="Times New Roman" w:cs="Times New Roman"/>
        </w:rPr>
        <w:t xml:space="preserve">Конструкция, являющаяся частью </w:t>
      </w:r>
      <w:r w:rsidR="00C514B9" w:rsidRPr="007C7C88">
        <w:rPr>
          <w:rFonts w:ascii="Times New Roman" w:eastAsia="Times New Roman" w:hAnsi="Times New Roman" w:cs="Times New Roman"/>
        </w:rPr>
        <w:t xml:space="preserve">сооружения </w:t>
      </w:r>
      <w:r w:rsidR="00D51C99" w:rsidRPr="007C7C88">
        <w:rPr>
          <w:rFonts w:ascii="Times New Roman" w:eastAsia="Times New Roman" w:hAnsi="Times New Roman" w:cs="Times New Roman"/>
        </w:rPr>
        <w:t xml:space="preserve">или </w:t>
      </w:r>
      <w:r w:rsidR="00C514B9" w:rsidRPr="007C7C88">
        <w:rPr>
          <w:rFonts w:ascii="Times New Roman" w:eastAsia="Times New Roman" w:hAnsi="Times New Roman" w:cs="Times New Roman"/>
        </w:rPr>
        <w:t xml:space="preserve">здания </w:t>
      </w:r>
      <w:r w:rsidR="00D51C99" w:rsidRPr="007C7C88">
        <w:rPr>
          <w:rFonts w:ascii="Times New Roman" w:eastAsia="Times New Roman" w:hAnsi="Times New Roman" w:cs="Times New Roman"/>
        </w:rPr>
        <w:t>(</w:t>
      </w:r>
      <w:r w:rsidR="00C514B9" w:rsidRPr="007C7C88">
        <w:rPr>
          <w:rFonts w:ascii="Times New Roman" w:eastAsia="Times New Roman" w:hAnsi="Times New Roman" w:cs="Times New Roman"/>
        </w:rPr>
        <w:t>стеновые панели</w:t>
      </w:r>
      <w:r w:rsidR="00D51C99" w:rsidRPr="007C7C88">
        <w:rPr>
          <w:rFonts w:ascii="Times New Roman" w:eastAsia="Times New Roman" w:hAnsi="Times New Roman" w:cs="Times New Roman"/>
        </w:rPr>
        <w:t xml:space="preserve">, покрытие, </w:t>
      </w:r>
      <w:r w:rsidR="00C514B9" w:rsidRPr="007C7C88">
        <w:rPr>
          <w:rFonts w:ascii="Times New Roman" w:eastAsia="Times New Roman" w:hAnsi="Times New Roman" w:cs="Times New Roman"/>
        </w:rPr>
        <w:t>колонна,</w:t>
      </w:r>
      <w:r w:rsidR="00D51C99" w:rsidRPr="007C7C88">
        <w:rPr>
          <w:rFonts w:ascii="Times New Roman" w:eastAsia="Times New Roman" w:hAnsi="Times New Roman" w:cs="Times New Roman"/>
        </w:rPr>
        <w:t xml:space="preserve"> </w:t>
      </w:r>
      <w:r w:rsidR="00C514B9" w:rsidRPr="007C7C88">
        <w:rPr>
          <w:rFonts w:ascii="Times New Roman" w:eastAsia="Times New Roman" w:hAnsi="Times New Roman" w:cs="Times New Roman"/>
        </w:rPr>
        <w:t xml:space="preserve">фундамент </w:t>
      </w:r>
      <w:r w:rsidR="00D51C99" w:rsidRPr="007C7C88">
        <w:rPr>
          <w:rFonts w:ascii="Times New Roman" w:eastAsia="Times New Roman" w:hAnsi="Times New Roman" w:cs="Times New Roman"/>
        </w:rPr>
        <w:t>и т.д.).</w:t>
      </w:r>
    </w:p>
    <w:p w:rsidR="0035188C" w:rsidRPr="007C7C88" w:rsidRDefault="00397395" w:rsidP="005C5306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="Times New Roman" w:hAnsi="Times New Roman" w:cs="Times New Roman"/>
        </w:rPr>
        <w:t>3.4</w:t>
      </w:r>
      <w:r w:rsidRPr="007C7C88">
        <w:rPr>
          <w:rFonts w:ascii="Times New Roman" w:eastAsia="Times New Roman" w:hAnsi="Times New Roman" w:cs="Times New Roman"/>
          <w:b/>
        </w:rPr>
        <w:t xml:space="preserve"> </w:t>
      </w:r>
      <w:r w:rsidR="0063104D" w:rsidRPr="007C7C88">
        <w:rPr>
          <w:rFonts w:ascii="Times New Roman" w:eastAsia="Times New Roman" w:hAnsi="Times New Roman" w:cs="Times New Roman"/>
          <w:b/>
        </w:rPr>
        <w:t>Закладные детали в железобетоне:</w:t>
      </w:r>
      <w:r w:rsidR="0063104D" w:rsidRPr="007C7C88">
        <w:rPr>
          <w:rFonts w:ascii="Times New Roman" w:eastAsia="Times New Roman" w:hAnsi="Times New Roman" w:cs="Times New Roman"/>
        </w:rPr>
        <w:t xml:space="preserve"> Металлические детали, устанавливаемые в железобетонных элементах до бетонирования</w:t>
      </w:r>
      <w:r w:rsidR="00C514B9" w:rsidRPr="007C7C88">
        <w:rPr>
          <w:rFonts w:ascii="Times New Roman" w:eastAsia="Times New Roman" w:hAnsi="Times New Roman" w:cs="Times New Roman"/>
        </w:rPr>
        <w:t xml:space="preserve">, </w:t>
      </w:r>
      <w:r w:rsidR="0063104D" w:rsidRPr="007C7C88">
        <w:rPr>
          <w:rFonts w:ascii="Times New Roman" w:eastAsia="Times New Roman" w:hAnsi="Times New Roman" w:cs="Times New Roman"/>
        </w:rPr>
        <w:t>служа</w:t>
      </w:r>
      <w:r w:rsidR="00C514B9" w:rsidRPr="007C7C88">
        <w:rPr>
          <w:rFonts w:ascii="Times New Roman" w:eastAsia="Times New Roman" w:hAnsi="Times New Roman" w:cs="Times New Roman"/>
        </w:rPr>
        <w:t>щие</w:t>
      </w:r>
      <w:r w:rsidR="0063104D" w:rsidRPr="007C7C88">
        <w:rPr>
          <w:rFonts w:ascii="Times New Roman" w:eastAsia="Times New Roman" w:hAnsi="Times New Roman" w:cs="Times New Roman"/>
        </w:rPr>
        <w:t xml:space="preserve"> для соединения железобетонных конструкций </w:t>
      </w:r>
      <w:r w:rsidRPr="007C7C88">
        <w:rPr>
          <w:rFonts w:ascii="Times New Roman" w:eastAsia="Times New Roman" w:hAnsi="Times New Roman" w:cs="Times New Roman"/>
        </w:rPr>
        <w:t xml:space="preserve">друг с другом или </w:t>
      </w:r>
      <w:r w:rsidR="0063104D" w:rsidRPr="007C7C88">
        <w:rPr>
          <w:rFonts w:ascii="Times New Roman" w:eastAsia="Times New Roman" w:hAnsi="Times New Roman" w:cs="Times New Roman"/>
        </w:rPr>
        <w:t xml:space="preserve">с </w:t>
      </w:r>
      <w:proofErr w:type="gramStart"/>
      <w:r w:rsidR="0063104D" w:rsidRPr="007C7C88">
        <w:rPr>
          <w:rFonts w:ascii="Times New Roman" w:eastAsia="Times New Roman" w:hAnsi="Times New Roman" w:cs="Times New Roman"/>
        </w:rPr>
        <w:t>металлическими</w:t>
      </w:r>
      <w:proofErr w:type="gramEnd"/>
      <w:r w:rsidR="0063104D" w:rsidRPr="007C7C88">
        <w:rPr>
          <w:rFonts w:ascii="Times New Roman" w:eastAsia="Times New Roman" w:hAnsi="Times New Roman" w:cs="Times New Roman"/>
        </w:rPr>
        <w:t>, установки и крепления технологического оборудования и других целей</w:t>
      </w:r>
      <w:r w:rsidRPr="007C7C88">
        <w:rPr>
          <w:rFonts w:ascii="Times New Roman" w:eastAsia="Times New Roman" w:hAnsi="Times New Roman" w:cs="Times New Roman"/>
        </w:rPr>
        <w:t>.</w:t>
      </w:r>
    </w:p>
    <w:p w:rsidR="00D51C99" w:rsidRPr="007C7C88" w:rsidRDefault="00D51C99" w:rsidP="005C5306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</w:rPr>
      </w:pPr>
    </w:p>
    <w:p w:rsidR="00614C3A" w:rsidRPr="007C7C88" w:rsidRDefault="00614C3A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/>
          <w:b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>4 Классификация</w:t>
      </w:r>
    </w:p>
    <w:p w:rsidR="00DF14E4" w:rsidRPr="007C7C88" w:rsidRDefault="00DF14E4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</w:p>
    <w:p w:rsidR="00685366" w:rsidRPr="007C7C88" w:rsidRDefault="004E653A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4.1 </w:t>
      </w:r>
      <w:r w:rsidR="008107EF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Конструкция</w:t>
      </w:r>
      <w:r w:rsidR="00685366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выпуска</w:t>
      </w:r>
      <w:r w:rsidR="004055AE">
        <w:rPr>
          <w:rFonts w:ascii="Times New Roman" w:eastAsiaTheme="minorHAnsi" w:hAnsi="Times New Roman" w:cs="Times New Roman"/>
          <w:bCs/>
          <w:color w:val="auto"/>
          <w:lang w:eastAsia="en-US"/>
        </w:rPr>
        <w:t>е</w:t>
      </w:r>
      <w:r w:rsidR="00685366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тся в виде:</w:t>
      </w:r>
    </w:p>
    <w:p w:rsidR="008107EF" w:rsidRPr="007C7C88" w:rsidRDefault="002176D1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- </w:t>
      </w:r>
      <w:r w:rsidR="007947B8" w:rsidRPr="007C7C88">
        <w:rPr>
          <w:rFonts w:ascii="Times New Roman" w:eastAsia="Arial Unicode MS" w:hAnsi="Times New Roman" w:cs="Times New Roman"/>
          <w:color w:val="auto"/>
          <w:lang w:eastAsia="en-US"/>
        </w:rPr>
        <w:t>панел</w:t>
      </w:r>
      <w:r w:rsidR="004055AE">
        <w:rPr>
          <w:rFonts w:ascii="Times New Roman" w:eastAsia="Arial Unicode MS" w:hAnsi="Times New Roman" w:cs="Times New Roman"/>
          <w:color w:val="auto"/>
          <w:lang w:eastAsia="en-US"/>
        </w:rPr>
        <w:t>ей</w:t>
      </w:r>
      <w:r w:rsidR="007947B8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с</w:t>
      </w:r>
      <w:r w:rsidR="008107EF" w:rsidRPr="007C7C88">
        <w:rPr>
          <w:rFonts w:ascii="Times New Roman" w:eastAsia="Arial Unicode MS" w:hAnsi="Times New Roman" w:cs="Times New Roman"/>
          <w:color w:val="auto"/>
          <w:lang w:eastAsia="en-US"/>
        </w:rPr>
        <w:t>теновы</w:t>
      </w:r>
      <w:r w:rsidR="004055AE">
        <w:rPr>
          <w:rFonts w:ascii="Times New Roman" w:eastAsia="Arial Unicode MS" w:hAnsi="Times New Roman" w:cs="Times New Roman"/>
          <w:color w:val="auto"/>
          <w:lang w:eastAsia="en-US"/>
        </w:rPr>
        <w:t>х</w:t>
      </w:r>
      <w:r w:rsidR="005D7851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584C66" w:rsidRPr="007C7C88">
        <w:rPr>
          <w:rFonts w:ascii="Times New Roman" w:eastAsia="Arial Unicode MS" w:hAnsi="Times New Roman" w:cs="Times New Roman"/>
          <w:color w:val="auto"/>
          <w:lang w:eastAsia="en-US"/>
        </w:rPr>
        <w:t>балочны</w:t>
      </w:r>
      <w:r w:rsidR="004055AE">
        <w:rPr>
          <w:rFonts w:ascii="Times New Roman" w:eastAsia="Arial Unicode MS" w:hAnsi="Times New Roman" w:cs="Times New Roman"/>
          <w:color w:val="auto"/>
          <w:lang w:eastAsia="en-US"/>
        </w:rPr>
        <w:t>х</w:t>
      </w:r>
      <w:r w:rsidR="00584C66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с опорной пятой со шпоночным стыком;</w:t>
      </w:r>
    </w:p>
    <w:p w:rsidR="008107EF" w:rsidRPr="007C7C88" w:rsidRDefault="002176D1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- </w:t>
      </w:r>
      <w:r w:rsidR="008107EF" w:rsidRPr="007C7C88">
        <w:rPr>
          <w:rFonts w:ascii="Times New Roman" w:eastAsia="Arial Unicode MS" w:hAnsi="Times New Roman" w:cs="Times New Roman"/>
          <w:color w:val="auto"/>
          <w:lang w:eastAsia="en-US"/>
        </w:rPr>
        <w:t>перегородочны</w:t>
      </w:r>
      <w:r w:rsidR="004055AE">
        <w:rPr>
          <w:rFonts w:ascii="Times New Roman" w:eastAsia="Arial Unicode MS" w:hAnsi="Times New Roman" w:cs="Times New Roman"/>
          <w:color w:val="auto"/>
          <w:lang w:eastAsia="en-US"/>
        </w:rPr>
        <w:t>х</w:t>
      </w:r>
      <w:r w:rsidR="008107EF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панел</w:t>
      </w:r>
      <w:r w:rsidR="004055AE">
        <w:rPr>
          <w:rFonts w:ascii="Times New Roman" w:eastAsia="Arial Unicode MS" w:hAnsi="Times New Roman" w:cs="Times New Roman"/>
          <w:color w:val="auto"/>
          <w:lang w:eastAsia="en-US"/>
        </w:rPr>
        <w:t>ей</w:t>
      </w:r>
      <w:r w:rsidR="005D7851" w:rsidRPr="007C7C88">
        <w:rPr>
          <w:rFonts w:ascii="Times New Roman" w:eastAsia="Arial Unicode MS" w:hAnsi="Times New Roman" w:cs="Times New Roman"/>
          <w:color w:val="auto"/>
          <w:lang w:eastAsia="en-US"/>
        </w:rPr>
        <w:t>;</w:t>
      </w:r>
    </w:p>
    <w:p w:rsidR="008107EF" w:rsidRPr="007C7C88" w:rsidRDefault="002176D1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- </w:t>
      </w:r>
      <w:r w:rsidR="008107EF" w:rsidRPr="007C7C88">
        <w:rPr>
          <w:rFonts w:ascii="Times New Roman" w:eastAsia="Arial Unicode MS" w:hAnsi="Times New Roman" w:cs="Times New Roman"/>
          <w:color w:val="auto"/>
          <w:lang w:eastAsia="en-US"/>
        </w:rPr>
        <w:t>плиты покрытий</w:t>
      </w:r>
      <w:r w:rsidR="005D7851" w:rsidRPr="007C7C88">
        <w:rPr>
          <w:rFonts w:ascii="Times New Roman" w:eastAsia="Arial Unicode MS" w:hAnsi="Times New Roman" w:cs="Times New Roman"/>
          <w:color w:val="auto"/>
          <w:lang w:eastAsia="en-US"/>
        </w:rPr>
        <w:t>;</w:t>
      </w:r>
    </w:p>
    <w:p w:rsidR="008107EF" w:rsidRPr="007C7C88" w:rsidRDefault="002176D1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- </w:t>
      </w:r>
      <w:r w:rsidR="008107EF" w:rsidRPr="007C7C88">
        <w:rPr>
          <w:rFonts w:ascii="Times New Roman" w:eastAsia="Arial Unicode MS" w:hAnsi="Times New Roman" w:cs="Times New Roman"/>
          <w:color w:val="auto"/>
          <w:lang w:eastAsia="en-US"/>
        </w:rPr>
        <w:t>колонны</w:t>
      </w:r>
      <w:r w:rsidR="005D7851" w:rsidRPr="007C7C88">
        <w:rPr>
          <w:rFonts w:ascii="Times New Roman" w:eastAsia="Arial Unicode MS" w:hAnsi="Times New Roman" w:cs="Times New Roman"/>
          <w:color w:val="auto"/>
          <w:lang w:eastAsia="en-US"/>
        </w:rPr>
        <w:t>;</w:t>
      </w:r>
    </w:p>
    <w:p w:rsidR="008107EF" w:rsidRPr="007C7C88" w:rsidRDefault="002176D1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- </w:t>
      </w:r>
      <w:r w:rsidR="008107EF" w:rsidRPr="007C7C88">
        <w:rPr>
          <w:rFonts w:ascii="Times New Roman" w:eastAsia="Arial Unicode MS" w:hAnsi="Times New Roman" w:cs="Times New Roman"/>
          <w:color w:val="auto"/>
          <w:lang w:eastAsia="en-US"/>
        </w:rPr>
        <w:t>фундаменты</w:t>
      </w:r>
      <w:r w:rsidR="005D7851" w:rsidRPr="007C7C88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614C3A" w:rsidRPr="007C7C88" w:rsidRDefault="008107EF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  <w:r w:rsidR="004E653A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4.2 Формы и о</w:t>
      </w:r>
      <w:r w:rsidR="00DD41EC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сновные размеры изделий приведены в </w:t>
      </w:r>
      <w:r w:rsidR="002176D1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приложении</w:t>
      </w:r>
      <w:r w:rsidR="00DD41EC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  <w:r w:rsidR="00C53576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А.</w:t>
      </w:r>
    </w:p>
    <w:p w:rsidR="00CD799E" w:rsidRPr="007C7C88" w:rsidRDefault="004E653A" w:rsidP="005D7851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4.3</w:t>
      </w:r>
      <w:r w:rsidR="003C1B86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  <w:r w:rsidR="00CD799E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Марки конструкции</w:t>
      </w:r>
      <w:r w:rsidR="009F0620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по видам</w:t>
      </w:r>
    </w:p>
    <w:p w:rsidR="008B3C9A" w:rsidRPr="007C7C88" w:rsidRDefault="00CD799E" w:rsidP="005D7851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i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4.3.1 </w:t>
      </w:r>
      <w:r w:rsidR="00A477F0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Марки, присвоенные </w:t>
      </w:r>
      <w:r w:rsidR="005D7851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стеновым </w:t>
      </w:r>
      <w:r w:rsidR="00A00F11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панелям с опорной пятой </w:t>
      </w:r>
      <w:r w:rsidR="006C7926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и </w:t>
      </w:r>
      <w:r w:rsidR="005D7851" w:rsidRPr="007C7C88">
        <w:rPr>
          <w:rFonts w:ascii="Times New Roman" w:eastAsia="Arial Unicode MS" w:hAnsi="Times New Roman" w:cs="Times New Roman"/>
          <w:color w:val="auto"/>
          <w:lang w:eastAsia="en-US"/>
        </w:rPr>
        <w:t>перегородочны</w:t>
      </w:r>
      <w:r w:rsidR="006C7926" w:rsidRPr="007C7C88">
        <w:rPr>
          <w:rFonts w:ascii="Times New Roman" w:eastAsia="Arial Unicode MS" w:hAnsi="Times New Roman" w:cs="Times New Roman"/>
          <w:color w:val="auto"/>
          <w:lang w:eastAsia="en-US"/>
        </w:rPr>
        <w:t>м</w:t>
      </w:r>
      <w:r w:rsidR="005D7851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панел</w:t>
      </w:r>
      <w:r w:rsidR="006C7926" w:rsidRPr="007C7C88">
        <w:rPr>
          <w:rFonts w:ascii="Times New Roman" w:eastAsia="Arial Unicode MS" w:hAnsi="Times New Roman" w:cs="Times New Roman"/>
          <w:color w:val="auto"/>
          <w:lang w:eastAsia="en-US"/>
        </w:rPr>
        <w:t>ям</w:t>
      </w:r>
      <w:r w:rsidR="00A477F0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, состоят из буквенно</w:t>
      </w:r>
      <w:r w:rsidR="003614F7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</w:t>
      </w:r>
      <w:r w:rsidR="00A477F0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- цифровых групп, разделенных дефисом</w:t>
      </w:r>
      <w:r w:rsidR="008B3C9A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,</w:t>
      </w:r>
      <w:r w:rsidR="00A477F0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например: ПСП</w:t>
      </w:r>
      <w:r w:rsidR="008B3C9A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36</w:t>
      </w:r>
      <w:r w:rsidR="00A477F0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-Б2-Ш</w:t>
      </w:r>
      <w:r w:rsidR="008B3C9A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1</w:t>
      </w:r>
      <w:r w:rsidR="00A477F0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, ПСП</w:t>
      </w:r>
      <w:proofErr w:type="gramStart"/>
      <w:r w:rsidR="00A477F0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1</w:t>
      </w:r>
      <w:proofErr w:type="gramEnd"/>
      <w:r w:rsidR="00A477F0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.48-Б</w:t>
      </w:r>
      <w:r w:rsidR="008B3C9A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3</w:t>
      </w:r>
      <w:r w:rsidR="00A477F0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-Ш4</w:t>
      </w:r>
      <w:r w:rsidR="008B3C9A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.</w:t>
      </w:r>
      <w:r w:rsidR="00A477F0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</w:t>
      </w:r>
    </w:p>
    <w:p w:rsidR="00A477F0" w:rsidRPr="007C7C88" w:rsidRDefault="00A477F0" w:rsidP="00A477F0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i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Первая группа содержит буквы ПСП, что обозначает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8B3C9A" w:rsidRPr="007C7C88">
        <w:rPr>
          <w:rFonts w:ascii="Times New Roman" w:eastAsiaTheme="minorHAnsi" w:hAnsi="Times New Roman" w:cs="Times New Roman"/>
          <w:color w:val="auto"/>
          <w:lang w:eastAsia="en-US"/>
        </w:rPr>
        <w:t>«</w:t>
      </w: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панель стеновая с опорной пятой</w:t>
      </w:r>
      <w:r w:rsidR="008B3C9A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»</w:t>
      </w: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и цифры.</w:t>
      </w:r>
    </w:p>
    <w:p w:rsidR="008B3C9A" w:rsidRPr="007C7C88" w:rsidRDefault="00A477F0" w:rsidP="00A477F0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i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Первая ци</w:t>
      </w:r>
      <w:r w:rsidR="008B3C9A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ф</w:t>
      </w: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ра</w:t>
      </w:r>
      <w:r w:rsidR="008B3C9A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1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обозначает, что панель повернута к </w:t>
      </w:r>
      <w:r w:rsidR="008B3C9A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в</w:t>
      </w: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оде гранью, обращенной к металлической опалубке, при обратной ориентации цифра 1 отсутствует</w:t>
      </w:r>
      <w:r w:rsidR="008B3C9A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.</w:t>
      </w:r>
    </w:p>
    <w:p w:rsidR="00A477F0" w:rsidRPr="007C7C88" w:rsidRDefault="008B3C9A" w:rsidP="00A477F0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i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В</w:t>
      </w:r>
      <w:r w:rsidR="00A477F0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торые цифры через точку обозначают высоту панели </w:t>
      </w:r>
      <w:r w:rsidR="00B27D45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в</w:t>
      </w:r>
      <w:r w:rsidR="00A477F0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дециметрах.</w:t>
      </w:r>
    </w:p>
    <w:p w:rsidR="00A477F0" w:rsidRPr="007C7C88" w:rsidRDefault="00B27D45" w:rsidP="00A477F0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i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В</w:t>
      </w:r>
      <w:r w:rsidR="00A477F0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торая группа включает букву </w:t>
      </w: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«Б»</w:t>
      </w:r>
      <w:r w:rsidR="00A477F0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, обозначающую схему работы панели</w:t>
      </w: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– «</w:t>
      </w:r>
      <w:r w:rsidR="00A477F0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балочная</w:t>
      </w: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»</w:t>
      </w:r>
      <w:r w:rsidR="00A477F0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и цифры, обозначающие схему нагрузки.</w:t>
      </w:r>
    </w:p>
    <w:p w:rsidR="00A477F0" w:rsidRPr="007C7C88" w:rsidRDefault="00A477F0" w:rsidP="00A477F0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Третья группа включает букву </w:t>
      </w:r>
      <w:r w:rsidR="00B27D45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«</w:t>
      </w: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Ш</w:t>
      </w:r>
      <w:r w:rsidR="00B27D45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»</w:t>
      </w: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, обозначающую тип стыка панелей </w:t>
      </w:r>
      <w:r w:rsidR="00B27D45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–</w:t>
      </w: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</w:t>
      </w:r>
      <w:r w:rsidR="00B27D45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«шпоночный</w:t>
      </w:r>
      <w:r w:rsidR="004A473D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» и ц</w:t>
      </w: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ифру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:</w:t>
      </w:r>
    </w:p>
    <w:p w:rsidR="00A477F0" w:rsidRPr="007C7C88" w:rsidRDefault="004A473D" w:rsidP="00A477F0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- </w:t>
      </w:r>
      <w:r w:rsidR="00A477F0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1</w:t>
      </w: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</w:t>
      </w:r>
      <w:r w:rsidR="00A477F0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наличие выпусков арматуры пяты для связи</w:t>
      </w: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</w:t>
      </w:r>
      <w:r w:rsidR="00A477F0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с днищем с обеих сторон по схеме нагрузок</w:t>
      </w: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«</w:t>
      </w:r>
      <w:r w:rsidR="00900CFE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в</w:t>
      </w:r>
      <w:r w:rsidR="00A477F0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ода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–</w:t>
      </w:r>
      <w:r w:rsidR="00A477F0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в</w:t>
      </w:r>
      <w:r w:rsidR="00A477F0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ода</w:t>
      </w: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»</w:t>
      </w:r>
      <w:r w:rsidR="00BC4BE8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;</w:t>
      </w:r>
    </w:p>
    <w:p w:rsidR="004A473D" w:rsidRPr="007C7C88" w:rsidRDefault="004A473D" w:rsidP="004A473D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i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При наличии выпусков арматуры пяты с одной стороны по схеме нагрузок «грунт-вода» или «воздух-вода» цифровой индекс 1 или 2 отсутствует.</w:t>
      </w:r>
    </w:p>
    <w:p w:rsidR="004A473D" w:rsidRPr="007C7C88" w:rsidRDefault="00BC4BE8" w:rsidP="004A473D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i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lastRenderedPageBreak/>
        <w:t>- 3</w:t>
      </w:r>
      <w:r w:rsidR="004A473D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- шаг опор по верху балки </w:t>
      </w: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3,0 </w:t>
      </w:r>
      <w:r w:rsidR="004A473D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м;</w:t>
      </w:r>
    </w:p>
    <w:p w:rsidR="004A473D" w:rsidRPr="007C7C88" w:rsidRDefault="00900CFE" w:rsidP="004A473D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i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- </w:t>
      </w:r>
      <w:r w:rsidR="00BC4BE8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4</w:t>
      </w:r>
      <w:r w:rsidR="004A473D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-тоже 1,5 или 1,0</w:t>
      </w:r>
      <w:r w:rsidR="00BC4BE8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</w:t>
      </w:r>
      <w:r w:rsidR="004A473D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м.</w:t>
      </w:r>
    </w:p>
    <w:p w:rsidR="00A477F0" w:rsidRPr="007C7C88" w:rsidRDefault="004A473D" w:rsidP="004A473D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При шаге опор 6,</w:t>
      </w:r>
      <w:r w:rsidR="00BC4BE8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0 </w:t>
      </w: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м цифровой индекс отсутствует.</w:t>
      </w:r>
    </w:p>
    <w:p w:rsidR="00A477F0" w:rsidRPr="007C7C88" w:rsidRDefault="00BC4BE8" w:rsidP="00BC4BE8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i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При применении бетонов пониженной проницаемости к соответствующей марке изделия должно быть добавлено обозначение проницаемости -</w:t>
      </w:r>
      <w:r w:rsidR="005D7851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буква </w:t>
      </w:r>
      <w:r w:rsidR="005D7851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«</w:t>
      </w: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П</w:t>
      </w:r>
      <w:r w:rsidR="005D7851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»</w:t>
      </w: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.</w:t>
      </w:r>
    </w:p>
    <w:p w:rsidR="005D7851" w:rsidRPr="007C7C88" w:rsidRDefault="00FC523C" w:rsidP="00BC4BE8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i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4.</w:t>
      </w:r>
      <w:r w:rsidR="00CD799E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3.2</w:t>
      </w: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Марка обозначающая плиты покрытий, состоят из двух буквенно-цифровых групп разделяемых дефисом, например, 2ПР-1.</w:t>
      </w:r>
    </w:p>
    <w:p w:rsidR="00FC523C" w:rsidRPr="007C7C88" w:rsidRDefault="00FC523C" w:rsidP="00BC4BE8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i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В первой группе содержаться данные о типе плит:</w:t>
      </w:r>
    </w:p>
    <w:p w:rsidR="00FC523C" w:rsidRPr="007C7C88" w:rsidRDefault="00FC523C" w:rsidP="00BC4BE8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i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- 1ПР – плита для средних участков покрытия, опирается на колонны по четырем у</w:t>
      </w:r>
      <w:r w:rsidR="000A43E9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г</w:t>
      </w: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лам</w:t>
      </w:r>
      <w:r w:rsidR="000A43E9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;</w:t>
      </w:r>
    </w:p>
    <w:p w:rsidR="000A43E9" w:rsidRPr="007C7C88" w:rsidRDefault="000A7801" w:rsidP="00BC4BE8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i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- 2ПР – плита для крайних участков покрытия, двумя углами опирается на колонны, а одн</w:t>
      </w:r>
      <w:r w:rsidR="000F1E21">
        <w:rPr>
          <w:rFonts w:ascii="Times New Roman" w:eastAsiaTheme="minorHAnsi" w:hAnsi="Times New Roman" w:cs="Times New Roman"/>
          <w:iCs/>
          <w:color w:val="auto"/>
          <w:lang w:eastAsia="en-US"/>
        </w:rPr>
        <w:t>о</w:t>
      </w: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поперечное ребро ложится на стену;</w:t>
      </w:r>
    </w:p>
    <w:p w:rsidR="000A7801" w:rsidRPr="007C7C88" w:rsidRDefault="000A7801" w:rsidP="000A7801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i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- 3ПР – плита для крайних участков покрытия, двумя углами опирается на колонны, а одн</w:t>
      </w:r>
      <w:r w:rsidR="000F1E21">
        <w:rPr>
          <w:rFonts w:ascii="Times New Roman" w:eastAsiaTheme="minorHAnsi" w:hAnsi="Times New Roman" w:cs="Times New Roman"/>
          <w:iCs/>
          <w:color w:val="auto"/>
          <w:lang w:eastAsia="en-US"/>
        </w:rPr>
        <w:t>о</w:t>
      </w: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продольное ребро ложится на стену;</w:t>
      </w:r>
    </w:p>
    <w:p w:rsidR="005D7851" w:rsidRPr="007C7C88" w:rsidRDefault="000A7801" w:rsidP="00BC4BE8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i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- 4ПР – плита для угловых участков</w:t>
      </w:r>
      <w:r w:rsidR="006D43D9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покрытия, одним углом опирается на колонну, а продольное и поперечное ребра ложится на стены.</w:t>
      </w:r>
    </w:p>
    <w:p w:rsidR="006D43D9" w:rsidRPr="007C7C88" w:rsidRDefault="006D43D9" w:rsidP="00BC4BE8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i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- 5ПР – плита для резервуаров без колонны, ложится на стены двумя поперечными ребрами;</w:t>
      </w:r>
    </w:p>
    <w:p w:rsidR="006D43D9" w:rsidRPr="007C7C88" w:rsidRDefault="006D43D9" w:rsidP="00BC4BE8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i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- 6 </w:t>
      </w:r>
      <w:proofErr w:type="gramStart"/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ПР</w:t>
      </w:r>
      <w:proofErr w:type="gramEnd"/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– Плита для резервуаров емкостью 50 м</w:t>
      </w:r>
      <w:r w:rsidRPr="007C7C88">
        <w:rPr>
          <w:rFonts w:ascii="Times New Roman" w:eastAsiaTheme="minorHAnsi" w:hAnsi="Times New Roman" w:cs="Times New Roman"/>
          <w:iCs/>
          <w:color w:val="auto"/>
          <w:vertAlign w:val="superscript"/>
          <w:lang w:eastAsia="en-US"/>
        </w:rPr>
        <w:t>3</w:t>
      </w: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, ложится на стены двумя поперечными ребрами</w:t>
      </w:r>
      <w:r w:rsidR="005C3045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.</w:t>
      </w:r>
    </w:p>
    <w:p w:rsidR="005C3045" w:rsidRPr="007C7C88" w:rsidRDefault="005C3045" w:rsidP="00BC4BE8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i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Во второй группе содержатся данные о несущей способности плит, где несущая способность условно обозначена цифрами 1, 2, 3.</w:t>
      </w:r>
    </w:p>
    <w:p w:rsidR="00013D12" w:rsidRPr="007C7C88" w:rsidRDefault="005C3045" w:rsidP="00BC4BE8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i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Плиты с отверстиями имеют третью буквенную группу – индекс </w:t>
      </w:r>
      <w:r w:rsidR="000A4208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«а» </w:t>
      </w:r>
      <w:r w:rsidR="00013D12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br/>
      </w:r>
      <w:r w:rsidR="000A4208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(например, 4ПР – а).</w:t>
      </w:r>
      <w:r w:rsidR="00900CFE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</w:t>
      </w:r>
    </w:p>
    <w:p w:rsidR="000A4208" w:rsidRPr="007C7C88" w:rsidRDefault="00CD799E" w:rsidP="00BC4BE8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i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4.3.3 </w:t>
      </w:r>
      <w:r w:rsidR="000A4208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Марки обозначения колонны, состоят из одной буквенно-цифровой</w:t>
      </w:r>
      <w:r w:rsidR="00E92FB1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группы, которы</w:t>
      </w:r>
      <w:r w:rsidR="000F1E21">
        <w:rPr>
          <w:rFonts w:ascii="Times New Roman" w:eastAsiaTheme="minorHAnsi" w:hAnsi="Times New Roman" w:cs="Times New Roman"/>
          <w:iCs/>
          <w:color w:val="auto"/>
          <w:lang w:eastAsia="en-US"/>
        </w:rPr>
        <w:t>е</w:t>
      </w:r>
      <w:r w:rsidR="00E92FB1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содержат данные  о типе изделия и высоте резервуара, для которого предназначена колонна, в дециметрах:</w:t>
      </w:r>
    </w:p>
    <w:p w:rsidR="00E92FB1" w:rsidRPr="007C7C88" w:rsidRDefault="00E92FB1" w:rsidP="00BC4BE8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i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- 1КР36, 1КР48 – колонны для резервуаров высотой 3,6 и 4,8 м </w:t>
      </w:r>
      <w:r w:rsidR="00723302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с сеткой колонн 3×6, выполненные раздельно от фундамента;</w:t>
      </w:r>
    </w:p>
    <w:p w:rsidR="00723302" w:rsidRPr="007C7C88" w:rsidRDefault="00723302" w:rsidP="00BC4BE8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i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- 2КР36, 2КР48 – тоже, </w:t>
      </w:r>
      <w:proofErr w:type="gramStart"/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выполненные</w:t>
      </w:r>
      <w:proofErr w:type="gramEnd"/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совместно с фундаментом;</w:t>
      </w:r>
    </w:p>
    <w:p w:rsidR="00723302" w:rsidRPr="007C7C88" w:rsidRDefault="00723302" w:rsidP="00BC4BE8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i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- 3КР36, 3КР48 </w:t>
      </w:r>
      <w:r w:rsidR="005B7985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–</w:t>
      </w: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</w:t>
      </w:r>
      <w:r w:rsidR="005B7985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колонны для резервуаров высотой 3,6 и 4,8 м с сеткой колонн 6×6 м, выполненные раздельно от фундамента.</w:t>
      </w:r>
    </w:p>
    <w:p w:rsidR="005B7985" w:rsidRPr="007C7C88" w:rsidRDefault="00CD799E" w:rsidP="00BC4BE8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i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4.3.4 </w:t>
      </w:r>
      <w:r w:rsidR="005B7985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Марка </w:t>
      </w:r>
      <w:proofErr w:type="gramStart"/>
      <w:r w:rsidR="005B7985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обозначающ</w:t>
      </w:r>
      <w:r w:rsidR="000F1E21">
        <w:rPr>
          <w:rFonts w:ascii="Times New Roman" w:eastAsiaTheme="minorHAnsi" w:hAnsi="Times New Roman" w:cs="Times New Roman"/>
          <w:iCs/>
          <w:color w:val="auto"/>
          <w:lang w:eastAsia="en-US"/>
        </w:rPr>
        <w:t>е</w:t>
      </w:r>
      <w:r w:rsidR="005B7985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е</w:t>
      </w:r>
      <w:proofErr w:type="gramEnd"/>
      <w:r w:rsidR="005B7985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фундаменты, состоят из одной букв</w:t>
      </w:r>
      <w:r w:rsidR="00A50EE0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енно-цифровой группы, содержащей данные о типе изделия:</w:t>
      </w:r>
    </w:p>
    <w:p w:rsidR="00A50EE0" w:rsidRPr="007C7C88" w:rsidRDefault="00A50EE0" w:rsidP="00BC4BE8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i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- 1ФР1, 2ФР2 – фундаменты для колонн 1КР первого и второго типоразмеров;</w:t>
      </w:r>
    </w:p>
    <w:p w:rsidR="00A50EE0" w:rsidRPr="007C7C88" w:rsidRDefault="00A50EE0" w:rsidP="00BC4BE8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i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- 2ФР12ФР2 – тоже для колонны 3КР;</w:t>
      </w:r>
    </w:p>
    <w:p w:rsidR="00A50EE0" w:rsidRPr="007C7C88" w:rsidRDefault="00A50EE0" w:rsidP="00BC4BE8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i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- ПДР – </w:t>
      </w:r>
      <w:r w:rsidR="00CD799E"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>распределительная</w:t>
      </w:r>
      <w:r w:rsidRPr="007C7C88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плита днища резервуара для колонны 2КР.</w:t>
      </w:r>
    </w:p>
    <w:p w:rsidR="00116C28" w:rsidRPr="007C7C88" w:rsidRDefault="00116C28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</w:p>
    <w:p w:rsidR="006C5773" w:rsidRPr="007C7C88" w:rsidRDefault="00EB76A3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/>
          <w:b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>5</w:t>
      </w:r>
      <w:r w:rsidR="006C5773" w:rsidRPr="007C7C88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 xml:space="preserve"> Технические требования</w:t>
      </w:r>
    </w:p>
    <w:p w:rsidR="000E5FFB" w:rsidRPr="007C7C88" w:rsidRDefault="000E5FFB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/>
          <w:bCs/>
          <w:color w:val="auto"/>
          <w:lang w:eastAsia="en-US"/>
        </w:rPr>
      </w:pPr>
    </w:p>
    <w:p w:rsidR="006C5773" w:rsidRPr="007C7C88" w:rsidRDefault="00116C28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5</w:t>
      </w:r>
      <w:r w:rsidR="006C5773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.1 </w:t>
      </w:r>
      <w:r w:rsidR="00CD799E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Конструкция </w:t>
      </w:r>
      <w:r w:rsidR="006C5773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EB76A3" w:rsidRPr="007C7C88">
        <w:rPr>
          <w:rFonts w:ascii="Times New Roman" w:eastAsia="Arial Unicode MS" w:hAnsi="Times New Roman" w:cs="Times New Roman"/>
          <w:color w:val="auto"/>
          <w:lang w:eastAsia="en-US"/>
        </w:rPr>
        <w:t>должн</w:t>
      </w:r>
      <w:r w:rsidR="007674C9" w:rsidRPr="007C7C88">
        <w:rPr>
          <w:rFonts w:ascii="Times New Roman" w:eastAsia="Arial Unicode MS" w:hAnsi="Times New Roman" w:cs="Times New Roman"/>
          <w:color w:val="auto"/>
          <w:lang w:eastAsia="en-US"/>
        </w:rPr>
        <w:t>а</w:t>
      </w:r>
      <w:r w:rsidR="006C5773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изготовлять</w:t>
      </w:r>
      <w:r w:rsidR="00EB76A3" w:rsidRPr="007C7C88">
        <w:rPr>
          <w:rFonts w:ascii="Times New Roman" w:eastAsia="Arial Unicode MS" w:hAnsi="Times New Roman" w:cs="Times New Roman"/>
          <w:color w:val="auto"/>
          <w:lang w:eastAsia="en-US"/>
        </w:rPr>
        <w:t>ся</w:t>
      </w:r>
      <w:r w:rsidR="006C5773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в соответствии с требованиями настоящего стандарта, рабочих чертежей </w:t>
      </w:r>
      <w:r w:rsidR="00FD6112" w:rsidRPr="007C7C88">
        <w:rPr>
          <w:rFonts w:ascii="Times New Roman" w:eastAsia="Arial Unicode MS" w:hAnsi="Times New Roman" w:cs="Times New Roman"/>
          <w:color w:val="auto"/>
          <w:lang w:eastAsia="en-US"/>
        </w:rPr>
        <w:t>(</w:t>
      </w:r>
      <w:r w:rsidR="00760F03" w:rsidRPr="007C7C88">
        <w:rPr>
          <w:rFonts w:ascii="Times New Roman" w:eastAsia="Arial Unicode MS" w:hAnsi="Times New Roman" w:cs="Times New Roman"/>
          <w:color w:val="auto"/>
          <w:lang w:eastAsia="en-US"/>
        </w:rPr>
        <w:t>серийных альбомов</w:t>
      </w:r>
      <w:r w:rsidR="00FD6112" w:rsidRPr="007C7C88">
        <w:rPr>
          <w:rFonts w:ascii="Times New Roman" w:eastAsia="Arial Unicode MS" w:hAnsi="Times New Roman" w:cs="Times New Roman"/>
          <w:color w:val="auto"/>
          <w:lang w:eastAsia="en-US"/>
        </w:rPr>
        <w:t>)</w:t>
      </w:r>
      <w:r w:rsidR="00E72704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и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типовых проектов</w:t>
      </w:r>
      <w:r w:rsidR="00044870" w:rsidRPr="007C7C88">
        <w:rPr>
          <w:rFonts w:ascii="Times New Roman" w:eastAsia="Arial Unicode MS" w:hAnsi="Times New Roman" w:cs="Times New Roman"/>
          <w:color w:val="auto"/>
          <w:lang w:eastAsia="en-US"/>
        </w:rPr>
        <w:t>,</w:t>
      </w:r>
      <w:r w:rsidR="006C5773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E72704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а также </w:t>
      </w:r>
      <w:r w:rsidR="006C5773" w:rsidRPr="007C7C88">
        <w:rPr>
          <w:rFonts w:ascii="Times New Roman" w:eastAsia="Arial Unicode MS" w:hAnsi="Times New Roman" w:cs="Times New Roman"/>
          <w:color w:val="auto"/>
          <w:lang w:eastAsia="en-US"/>
        </w:rPr>
        <w:t>технологической документации, утвержденной в установленном порядке</w:t>
      </w:r>
      <w:r w:rsidR="00FD6112" w:rsidRPr="007C7C88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2C6C84" w:rsidRPr="007C7C88" w:rsidRDefault="002C6C84" w:rsidP="002C6C84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Допускается наличие дополнительных закладны</w:t>
      </w:r>
      <w:r w:rsidR="00C22E82" w:rsidRPr="007C7C88">
        <w:rPr>
          <w:rFonts w:ascii="Times New Roman" w:eastAsiaTheme="minorHAnsi" w:hAnsi="Times New Roman" w:cs="Times New Roman"/>
          <w:color w:val="auto"/>
          <w:lang w:eastAsia="en-US"/>
        </w:rPr>
        <w:t>х изделий, отверстий и вырезов в соответствии с проектом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C35305" w:rsidRPr="007C7C88" w:rsidRDefault="00C35305" w:rsidP="00C35305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3C1B86" w:rsidRPr="007C7C88">
        <w:rPr>
          <w:rFonts w:ascii="Times New Roman" w:eastAsiaTheme="minorHAnsi" w:hAnsi="Times New Roman" w:cs="Times New Roman"/>
          <w:color w:val="auto"/>
          <w:lang w:eastAsia="en-US"/>
        </w:rPr>
        <w:t>2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Изделия следует изготавливать в стальных формах, удовлетворяющих требованиям ГОСТ 25781.</w:t>
      </w:r>
    </w:p>
    <w:p w:rsidR="00747E76" w:rsidRPr="007C7C88" w:rsidRDefault="00747E76" w:rsidP="00747E7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3C1B86" w:rsidRPr="007C7C88">
        <w:rPr>
          <w:rFonts w:ascii="Times New Roman" w:eastAsiaTheme="minorHAnsi" w:hAnsi="Times New Roman" w:cs="Times New Roman"/>
          <w:color w:val="auto"/>
          <w:lang w:eastAsia="en-US"/>
        </w:rPr>
        <w:t>3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Проектное положение арматурных изделий и толщину защитного слоя бетона следует фиксировать прокладками из цементно-песчаного раствора или пластмассовыми фиксаторами.</w:t>
      </w:r>
    </w:p>
    <w:p w:rsidR="00747E76" w:rsidRPr="007C7C88" w:rsidRDefault="00747E76" w:rsidP="00747E7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i/>
          <w:iCs/>
          <w:color w:val="auto"/>
          <w:sz w:val="20"/>
          <w:szCs w:val="20"/>
          <w:lang w:eastAsia="en-US"/>
        </w:rPr>
      </w:pPr>
    </w:p>
    <w:p w:rsidR="00747E76" w:rsidRPr="007C7C88" w:rsidRDefault="00747E76" w:rsidP="00747E7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sz w:val="20"/>
          <w:szCs w:val="20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sz w:val="20"/>
          <w:szCs w:val="20"/>
          <w:lang w:eastAsia="en-US"/>
        </w:rPr>
        <w:t>Применение</w:t>
      </w:r>
      <w:r w:rsidR="00B834E2" w:rsidRPr="007C7C88">
        <w:rPr>
          <w:rFonts w:ascii="Times New Roman" w:eastAsiaTheme="minorHAnsi" w:hAnsi="Times New Roman" w:cs="Times New Roman"/>
          <w:color w:val="auto"/>
          <w:sz w:val="20"/>
          <w:szCs w:val="20"/>
          <w:lang w:eastAsia="en-US"/>
        </w:rPr>
        <w:t xml:space="preserve"> -</w:t>
      </w:r>
      <w:r w:rsidRPr="007C7C88">
        <w:rPr>
          <w:rFonts w:ascii="Times New Roman" w:eastAsiaTheme="minorHAnsi" w:hAnsi="Times New Roman" w:cs="Times New Roman"/>
          <w:color w:val="auto"/>
          <w:sz w:val="20"/>
          <w:szCs w:val="20"/>
          <w:lang w:eastAsia="en-US"/>
        </w:rPr>
        <w:t xml:space="preserve"> </w:t>
      </w:r>
      <w:r w:rsidR="00B834E2" w:rsidRPr="007C7C88">
        <w:rPr>
          <w:rFonts w:ascii="Times New Roman" w:eastAsiaTheme="minorHAnsi" w:hAnsi="Times New Roman" w:cs="Times New Roman"/>
          <w:color w:val="auto"/>
          <w:sz w:val="20"/>
          <w:szCs w:val="20"/>
          <w:lang w:eastAsia="en-US"/>
        </w:rPr>
        <w:t>С</w:t>
      </w:r>
      <w:r w:rsidRPr="007C7C88">
        <w:rPr>
          <w:rFonts w:ascii="Times New Roman" w:eastAsiaTheme="minorHAnsi" w:hAnsi="Times New Roman" w:cs="Times New Roman"/>
          <w:color w:val="auto"/>
          <w:sz w:val="20"/>
          <w:szCs w:val="20"/>
          <w:lang w:eastAsia="en-US"/>
        </w:rPr>
        <w:t>тальны</w:t>
      </w:r>
      <w:r w:rsidR="00BD1441">
        <w:rPr>
          <w:rFonts w:ascii="Times New Roman" w:eastAsiaTheme="minorHAnsi" w:hAnsi="Times New Roman" w:cs="Times New Roman"/>
          <w:color w:val="auto"/>
          <w:sz w:val="20"/>
          <w:szCs w:val="20"/>
          <w:lang w:eastAsia="en-US"/>
        </w:rPr>
        <w:t>е</w:t>
      </w:r>
      <w:r w:rsidRPr="007C7C88">
        <w:rPr>
          <w:rFonts w:ascii="Times New Roman" w:eastAsiaTheme="minorHAnsi" w:hAnsi="Times New Roman" w:cs="Times New Roman"/>
          <w:color w:val="auto"/>
          <w:sz w:val="20"/>
          <w:szCs w:val="20"/>
          <w:lang w:eastAsia="en-US"/>
        </w:rPr>
        <w:t xml:space="preserve"> фиксатор</w:t>
      </w:r>
      <w:r w:rsidR="00BD1441">
        <w:rPr>
          <w:rFonts w:ascii="Times New Roman" w:eastAsiaTheme="minorHAnsi" w:hAnsi="Times New Roman" w:cs="Times New Roman"/>
          <w:color w:val="auto"/>
          <w:sz w:val="20"/>
          <w:szCs w:val="20"/>
          <w:lang w:eastAsia="en-US"/>
        </w:rPr>
        <w:t>ы</w:t>
      </w:r>
      <w:r w:rsidRPr="007C7C88">
        <w:rPr>
          <w:rFonts w:ascii="Times New Roman" w:eastAsiaTheme="minorHAnsi" w:hAnsi="Times New Roman" w:cs="Times New Roman"/>
          <w:color w:val="auto"/>
          <w:sz w:val="20"/>
          <w:szCs w:val="20"/>
          <w:lang w:eastAsia="en-US"/>
        </w:rPr>
        <w:t>, выходящи</w:t>
      </w:r>
      <w:r w:rsidR="00BD1441">
        <w:rPr>
          <w:rFonts w:ascii="Times New Roman" w:eastAsiaTheme="minorHAnsi" w:hAnsi="Times New Roman" w:cs="Times New Roman"/>
          <w:color w:val="auto"/>
          <w:sz w:val="20"/>
          <w:szCs w:val="20"/>
          <w:lang w:eastAsia="en-US"/>
        </w:rPr>
        <w:t>е</w:t>
      </w:r>
      <w:r w:rsidRPr="007C7C88">
        <w:rPr>
          <w:rFonts w:ascii="Times New Roman" w:eastAsiaTheme="minorHAnsi" w:hAnsi="Times New Roman" w:cs="Times New Roman"/>
          <w:color w:val="auto"/>
          <w:sz w:val="20"/>
          <w:szCs w:val="20"/>
          <w:lang w:eastAsia="en-US"/>
        </w:rPr>
        <w:t xml:space="preserve"> на поверхность изделий, не допускается.</w:t>
      </w:r>
    </w:p>
    <w:p w:rsidR="00747E76" w:rsidRPr="007C7C88" w:rsidRDefault="00747E76" w:rsidP="00747E7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sz w:val="20"/>
          <w:szCs w:val="20"/>
          <w:lang w:eastAsia="en-US"/>
        </w:rPr>
      </w:pPr>
    </w:p>
    <w:p w:rsidR="00747E76" w:rsidRPr="007C7C88" w:rsidRDefault="00747E76" w:rsidP="00747E7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3C1B86" w:rsidRPr="007C7C88">
        <w:rPr>
          <w:rFonts w:ascii="Times New Roman" w:eastAsiaTheme="minorHAnsi" w:hAnsi="Times New Roman" w:cs="Times New Roman"/>
          <w:color w:val="auto"/>
          <w:lang w:eastAsia="en-US"/>
        </w:rPr>
        <w:t>4</w:t>
      </w:r>
      <w:proofErr w:type="gramStart"/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П</w:t>
      </w:r>
      <w:proofErr w:type="gramEnd"/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ри бетонировании плит покрытий особое внимание следует обращать на тщательное заполнение бетоном опорных зон продольных ребер.</w:t>
      </w:r>
    </w:p>
    <w:p w:rsidR="00044870" w:rsidRPr="007C7C88" w:rsidRDefault="000A7FA4" w:rsidP="00044870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pacing w:val="2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3C1B86" w:rsidRPr="007C7C88">
        <w:rPr>
          <w:rFonts w:ascii="Times New Roman" w:eastAsiaTheme="minorHAnsi" w:hAnsi="Times New Roman" w:cs="Times New Roman"/>
          <w:color w:val="auto"/>
          <w:lang w:eastAsia="en-US"/>
        </w:rPr>
        <w:t>5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044870" w:rsidRPr="007C7C88">
        <w:rPr>
          <w:rFonts w:ascii="Times New Roman" w:eastAsiaTheme="minorHAnsi" w:hAnsi="Times New Roman" w:cs="Times New Roman"/>
          <w:color w:val="auto"/>
          <w:lang w:eastAsia="en-US"/>
        </w:rPr>
        <w:t>Распалубку, выемку конструкции из форм и поставку их потребителю следует производить после достижения бетоном отпускной прочности, в зависимости от величины нормируемой отпускной прочности и фактической однородности бетона устанавливаемой согласно ГОСТ 18105-86.</w:t>
      </w:r>
    </w:p>
    <w:p w:rsidR="00DE74E2" w:rsidRPr="007C7C88" w:rsidRDefault="00DE74E2" w:rsidP="00DE74E2">
      <w:pPr>
        <w:pStyle w:val="formattext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spacing w:val="2"/>
        </w:rPr>
      </w:pPr>
      <w:r w:rsidRPr="007C7C88">
        <w:rPr>
          <w:spacing w:val="2"/>
        </w:rPr>
        <w:t>5.</w:t>
      </w:r>
      <w:r w:rsidR="003C1B86" w:rsidRPr="007C7C88">
        <w:rPr>
          <w:spacing w:val="2"/>
        </w:rPr>
        <w:t>6</w:t>
      </w:r>
      <w:r w:rsidRPr="007C7C88">
        <w:rPr>
          <w:spacing w:val="2"/>
        </w:rPr>
        <w:t xml:space="preserve"> Требования к характеристикам изделий</w:t>
      </w:r>
    </w:p>
    <w:p w:rsidR="00DE74E2" w:rsidRPr="007C7C88" w:rsidRDefault="00DE74E2" w:rsidP="00DE74E2">
      <w:pPr>
        <w:pStyle w:val="formattext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spacing w:val="2"/>
        </w:rPr>
      </w:pPr>
      <w:r w:rsidRPr="007C7C88">
        <w:rPr>
          <w:spacing w:val="2"/>
        </w:rPr>
        <w:t>5.</w:t>
      </w:r>
      <w:r w:rsidR="00421B32" w:rsidRPr="007C7C88">
        <w:rPr>
          <w:spacing w:val="2"/>
        </w:rPr>
        <w:t>6.1</w:t>
      </w:r>
      <w:r w:rsidRPr="007C7C88">
        <w:rPr>
          <w:spacing w:val="2"/>
        </w:rPr>
        <w:t xml:space="preserve"> Геометрические параметры изделий должны соответствовать</w:t>
      </w:r>
      <w:r w:rsidR="00AF4F05" w:rsidRPr="007C7C88">
        <w:rPr>
          <w:spacing w:val="2"/>
        </w:rPr>
        <w:t xml:space="preserve"> </w:t>
      </w:r>
      <w:r w:rsidR="00736485" w:rsidRPr="007C7C88">
        <w:rPr>
          <w:spacing w:val="2"/>
        </w:rPr>
        <w:t>приложени</w:t>
      </w:r>
      <w:r w:rsidR="00BD1441">
        <w:rPr>
          <w:spacing w:val="2"/>
        </w:rPr>
        <w:t>ю</w:t>
      </w:r>
      <w:proofErr w:type="gramStart"/>
      <w:r w:rsidR="00AF4F05" w:rsidRPr="007C7C88">
        <w:rPr>
          <w:spacing w:val="2"/>
        </w:rPr>
        <w:t xml:space="preserve"> </w:t>
      </w:r>
      <w:r w:rsidR="00006600" w:rsidRPr="007C7C88">
        <w:rPr>
          <w:spacing w:val="2"/>
        </w:rPr>
        <w:t>А</w:t>
      </w:r>
      <w:proofErr w:type="gramEnd"/>
      <w:r w:rsidR="00AF4F05" w:rsidRPr="007C7C88">
        <w:rPr>
          <w:spacing w:val="2"/>
        </w:rPr>
        <w:t xml:space="preserve"> и </w:t>
      </w:r>
      <w:r w:rsidRPr="007C7C88">
        <w:rPr>
          <w:spacing w:val="2"/>
        </w:rPr>
        <w:t xml:space="preserve"> рабоч</w:t>
      </w:r>
      <w:r w:rsidR="00A9253C" w:rsidRPr="007C7C88">
        <w:rPr>
          <w:spacing w:val="2"/>
        </w:rPr>
        <w:t>и</w:t>
      </w:r>
      <w:r w:rsidR="00BD1441">
        <w:rPr>
          <w:spacing w:val="2"/>
        </w:rPr>
        <w:t>м</w:t>
      </w:r>
      <w:r w:rsidR="00A9253C" w:rsidRPr="007C7C88">
        <w:rPr>
          <w:spacing w:val="2"/>
        </w:rPr>
        <w:t xml:space="preserve"> чертеж</w:t>
      </w:r>
      <w:r w:rsidR="00BD1441">
        <w:rPr>
          <w:spacing w:val="2"/>
        </w:rPr>
        <w:t>ам</w:t>
      </w:r>
      <w:r w:rsidRPr="007C7C88">
        <w:rPr>
          <w:spacing w:val="2"/>
        </w:rPr>
        <w:t>.</w:t>
      </w:r>
    </w:p>
    <w:p w:rsidR="00822062" w:rsidRPr="007C7C88" w:rsidRDefault="006E04B7" w:rsidP="005C3D99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pacing w:val="2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421B32" w:rsidRPr="007C7C88">
        <w:rPr>
          <w:rFonts w:ascii="Times New Roman" w:eastAsiaTheme="minorHAnsi" w:hAnsi="Times New Roman" w:cs="Times New Roman"/>
          <w:color w:val="auto"/>
          <w:lang w:eastAsia="en-US"/>
        </w:rPr>
        <w:t>6.2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B634CF" w:rsidRPr="007C7C88">
        <w:rPr>
          <w:rFonts w:ascii="Times New Roman" w:hAnsi="Times New Roman" w:cs="Times New Roman"/>
          <w:spacing w:val="2"/>
        </w:rPr>
        <w:t>Издели</w:t>
      </w:r>
      <w:r w:rsidR="00BD1441">
        <w:rPr>
          <w:rFonts w:ascii="Times New Roman" w:hAnsi="Times New Roman" w:cs="Times New Roman"/>
          <w:spacing w:val="2"/>
        </w:rPr>
        <w:t>я</w:t>
      </w:r>
      <w:r w:rsidR="00934A1A" w:rsidRPr="007C7C88">
        <w:rPr>
          <w:rFonts w:ascii="Times New Roman" w:hAnsi="Times New Roman" w:cs="Times New Roman"/>
          <w:spacing w:val="2"/>
        </w:rPr>
        <w:t xml:space="preserve"> следует изгот</w:t>
      </w:r>
      <w:r w:rsidR="00BD1441">
        <w:rPr>
          <w:rFonts w:ascii="Times New Roman" w:hAnsi="Times New Roman" w:cs="Times New Roman"/>
          <w:spacing w:val="2"/>
        </w:rPr>
        <w:t>авливать</w:t>
      </w:r>
      <w:r w:rsidR="00934A1A" w:rsidRPr="007C7C88">
        <w:rPr>
          <w:rFonts w:ascii="Times New Roman" w:hAnsi="Times New Roman" w:cs="Times New Roman"/>
          <w:spacing w:val="2"/>
        </w:rPr>
        <w:t xml:space="preserve"> из тяжелого бетона средней плотностью 2200 – 2500 кг/м</w:t>
      </w:r>
      <w:r w:rsidR="00934A1A" w:rsidRPr="007C7C88">
        <w:rPr>
          <w:rFonts w:ascii="Times New Roman" w:hAnsi="Times New Roman" w:cs="Times New Roman"/>
          <w:spacing w:val="2"/>
          <w:vertAlign w:val="superscript"/>
        </w:rPr>
        <w:t>3</w:t>
      </w:r>
      <w:r w:rsidR="00934A1A" w:rsidRPr="007C7C88">
        <w:rPr>
          <w:rFonts w:ascii="Times New Roman" w:hAnsi="Times New Roman" w:cs="Times New Roman"/>
          <w:spacing w:val="2"/>
        </w:rPr>
        <w:t xml:space="preserve">. Бетон должен соответствовать требованиям ГОСТ 26633, </w:t>
      </w:r>
      <w:r w:rsidR="009C157B" w:rsidRPr="007C7C88">
        <w:rPr>
          <w:rFonts w:ascii="Times New Roman" w:hAnsi="Times New Roman" w:cs="Times New Roman"/>
          <w:spacing w:val="2"/>
        </w:rPr>
        <w:t xml:space="preserve">в зависимости от типа конструкции в соответствии с проектной документацией </w:t>
      </w:r>
      <w:r w:rsidR="00934A1A" w:rsidRPr="007C7C88">
        <w:rPr>
          <w:rFonts w:ascii="Times New Roman" w:hAnsi="Times New Roman" w:cs="Times New Roman"/>
          <w:spacing w:val="2"/>
        </w:rPr>
        <w:t>класс по прочности на сжатие должен быть не ниже</w:t>
      </w:r>
      <w:r w:rsidR="00822062" w:rsidRPr="007C7C88">
        <w:rPr>
          <w:rFonts w:ascii="Times New Roman" w:hAnsi="Times New Roman" w:cs="Times New Roman"/>
          <w:spacing w:val="2"/>
        </w:rPr>
        <w:t>:</w:t>
      </w:r>
    </w:p>
    <w:p w:rsidR="009C157B" w:rsidRPr="007C7C88" w:rsidRDefault="00822062" w:rsidP="005C3D99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pacing w:val="2"/>
        </w:rPr>
      </w:pPr>
      <w:r w:rsidRPr="007C7C88">
        <w:rPr>
          <w:rFonts w:ascii="Times New Roman" w:hAnsi="Times New Roman" w:cs="Times New Roman"/>
          <w:spacing w:val="2"/>
        </w:rPr>
        <w:t xml:space="preserve">- </w:t>
      </w:r>
      <w:r w:rsidR="00934A1A" w:rsidRPr="007C7C88">
        <w:rPr>
          <w:rFonts w:ascii="Times New Roman" w:hAnsi="Times New Roman" w:cs="Times New Roman"/>
          <w:spacing w:val="2"/>
        </w:rPr>
        <w:t xml:space="preserve">В </w:t>
      </w:r>
      <w:r w:rsidR="00C44278" w:rsidRPr="007C7C88">
        <w:rPr>
          <w:rFonts w:ascii="Times New Roman" w:hAnsi="Times New Roman" w:cs="Times New Roman"/>
          <w:spacing w:val="2"/>
        </w:rPr>
        <w:t>1</w:t>
      </w:r>
      <w:r w:rsidR="00934A1A" w:rsidRPr="007C7C88">
        <w:rPr>
          <w:rFonts w:ascii="Times New Roman" w:hAnsi="Times New Roman" w:cs="Times New Roman"/>
          <w:spacing w:val="2"/>
        </w:rPr>
        <w:t xml:space="preserve">5 </w:t>
      </w:r>
      <w:r w:rsidR="009C157B" w:rsidRPr="007C7C88">
        <w:rPr>
          <w:rFonts w:ascii="Times New Roman" w:hAnsi="Times New Roman" w:cs="Times New Roman"/>
          <w:spacing w:val="2"/>
        </w:rPr>
        <w:t xml:space="preserve">– для </w:t>
      </w:r>
      <w:r w:rsidR="00C44278" w:rsidRPr="007C7C88">
        <w:rPr>
          <w:rFonts w:ascii="Times New Roman" w:eastAsia="Arial Unicode MS" w:hAnsi="Times New Roman" w:cs="Times New Roman"/>
          <w:color w:val="auto"/>
          <w:lang w:eastAsia="en-US"/>
        </w:rPr>
        <w:t>стеновых и перегородочных панелей</w:t>
      </w:r>
      <w:r w:rsidR="009C157B" w:rsidRPr="007C7C88">
        <w:rPr>
          <w:rFonts w:ascii="Times New Roman" w:hAnsi="Times New Roman" w:cs="Times New Roman"/>
          <w:spacing w:val="2"/>
        </w:rPr>
        <w:t>;</w:t>
      </w:r>
    </w:p>
    <w:p w:rsidR="00B716B7" w:rsidRPr="007C7C88" w:rsidRDefault="00B716B7" w:rsidP="005C3D99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pacing w:val="2"/>
        </w:rPr>
      </w:pPr>
      <w:r w:rsidRPr="007C7C88">
        <w:rPr>
          <w:rFonts w:ascii="Times New Roman" w:hAnsi="Times New Roman" w:cs="Times New Roman"/>
          <w:spacing w:val="2"/>
        </w:rPr>
        <w:t xml:space="preserve">- В15 – для </w:t>
      </w:r>
      <w:r w:rsidR="0092749B" w:rsidRPr="007C7C88">
        <w:rPr>
          <w:rFonts w:ascii="Times New Roman" w:hAnsi="Times New Roman" w:cs="Times New Roman"/>
          <w:spacing w:val="2"/>
        </w:rPr>
        <w:t>фундамента</w:t>
      </w:r>
      <w:r w:rsidR="00BD1441">
        <w:rPr>
          <w:rFonts w:ascii="Times New Roman" w:hAnsi="Times New Roman" w:cs="Times New Roman"/>
          <w:spacing w:val="2"/>
        </w:rPr>
        <w:t>;</w:t>
      </w:r>
    </w:p>
    <w:p w:rsidR="0092749B" w:rsidRPr="007C7C88" w:rsidRDefault="0092749B" w:rsidP="0092749B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pacing w:val="2"/>
        </w:rPr>
      </w:pPr>
      <w:r w:rsidRPr="007C7C88">
        <w:rPr>
          <w:rFonts w:ascii="Times New Roman" w:hAnsi="Times New Roman" w:cs="Times New Roman"/>
          <w:spacing w:val="2"/>
        </w:rPr>
        <w:t>- В25 - для плиты покрытия, колонны</w:t>
      </w:r>
      <w:r w:rsidR="00BD1441">
        <w:rPr>
          <w:rFonts w:ascii="Times New Roman" w:hAnsi="Times New Roman" w:cs="Times New Roman"/>
          <w:spacing w:val="2"/>
        </w:rPr>
        <w:t>.</w:t>
      </w:r>
    </w:p>
    <w:p w:rsidR="00D76FEA" w:rsidRPr="007C7C88" w:rsidRDefault="0088550A" w:rsidP="00B66D02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60726A" w:rsidRPr="007C7C88">
        <w:rPr>
          <w:rFonts w:ascii="Times New Roman" w:eastAsiaTheme="minorHAnsi" w:hAnsi="Times New Roman" w:cs="Times New Roman"/>
          <w:color w:val="auto"/>
          <w:lang w:eastAsia="en-US"/>
        </w:rPr>
        <w:t>6.3</w:t>
      </w:r>
      <w:proofErr w:type="gramStart"/>
      <w:r w:rsidR="00B66D02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Д</w:t>
      </w:r>
      <w:proofErr w:type="gramEnd"/>
      <w:r w:rsidR="00B66D02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ля </w:t>
      </w:r>
      <w:r w:rsidR="00CC1B13" w:rsidRPr="007C7C88">
        <w:rPr>
          <w:rFonts w:ascii="Times New Roman" w:eastAsiaTheme="minorHAnsi" w:hAnsi="Times New Roman" w:cs="Times New Roman"/>
          <w:color w:val="auto"/>
          <w:lang w:eastAsia="en-US"/>
        </w:rPr>
        <w:t>конструкци</w:t>
      </w:r>
      <w:r w:rsidR="00F15C49">
        <w:rPr>
          <w:rFonts w:ascii="Times New Roman" w:eastAsiaTheme="minorHAnsi" w:hAnsi="Times New Roman" w:cs="Times New Roman"/>
          <w:color w:val="auto"/>
          <w:lang w:eastAsia="en-US"/>
        </w:rPr>
        <w:t>й</w:t>
      </w:r>
      <w:r w:rsidR="00B66D02" w:rsidRPr="007C7C88">
        <w:rPr>
          <w:rFonts w:ascii="Times New Roman" w:eastAsiaTheme="minorHAnsi" w:hAnsi="Times New Roman" w:cs="Times New Roman"/>
          <w:color w:val="auto"/>
          <w:lang w:eastAsia="en-US"/>
        </w:rPr>
        <w:t>, эксплуатируемых при слабоагрессивной</w:t>
      </w:r>
      <w:r w:rsidR="00C4002D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и агрессивной </w:t>
      </w:r>
      <w:r w:rsidR="00B66D02" w:rsidRPr="007C7C88">
        <w:rPr>
          <w:rFonts w:ascii="Times New Roman" w:eastAsiaTheme="minorHAnsi" w:hAnsi="Times New Roman" w:cs="Times New Roman"/>
          <w:color w:val="auto"/>
          <w:lang w:eastAsia="en-US"/>
        </w:rPr>
        <w:t>степени воздействия среды, следует применять бетон, удовлетворяющий дополнительным требованиям, установленным в рабочих чертежах (согласно действующим нормативным документам) и указанным в заказе на изготовление.</w:t>
      </w:r>
    </w:p>
    <w:p w:rsidR="0088550A" w:rsidRPr="007C7C88" w:rsidRDefault="0088550A" w:rsidP="007D343B">
      <w:pPr>
        <w:pStyle w:val="formattext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spacing w:val="2"/>
        </w:rPr>
      </w:pPr>
      <w:r w:rsidRPr="007C7C88">
        <w:rPr>
          <w:spacing w:val="2"/>
        </w:rPr>
        <w:t>5.</w:t>
      </w:r>
      <w:r w:rsidR="0060726A" w:rsidRPr="007C7C88">
        <w:rPr>
          <w:spacing w:val="2"/>
        </w:rPr>
        <w:t>6.4</w:t>
      </w:r>
      <w:r w:rsidRPr="007C7C88">
        <w:rPr>
          <w:spacing w:val="2"/>
        </w:rPr>
        <w:t xml:space="preserve"> Водонепроницаемость должна быть не ниже W 6 в зависимости от типа конструкции в соответствии с проектной документацией.</w:t>
      </w:r>
    </w:p>
    <w:p w:rsidR="007D343B" w:rsidRPr="007C7C88" w:rsidRDefault="0088550A" w:rsidP="007D343B">
      <w:pPr>
        <w:pStyle w:val="formattext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spacing w:val="2"/>
        </w:rPr>
      </w:pPr>
      <w:r w:rsidRPr="007C7C88">
        <w:rPr>
          <w:spacing w:val="2"/>
        </w:rPr>
        <w:t>5.</w:t>
      </w:r>
      <w:r w:rsidR="0060726A" w:rsidRPr="007C7C88">
        <w:rPr>
          <w:spacing w:val="2"/>
        </w:rPr>
        <w:t>6.5</w:t>
      </w:r>
      <w:r w:rsidR="007D343B" w:rsidRPr="007C7C88">
        <w:rPr>
          <w:spacing w:val="2"/>
        </w:rPr>
        <w:t xml:space="preserve"> Морозостойкость бетона конструкций должна соответствовать марке не менее F 200 по ГОСТ 26633, для районов со среднемесячной температурой наиболее холодного месяца ниже минус 20</w:t>
      </w:r>
      <w:proofErr w:type="gramStart"/>
      <w:r w:rsidR="007D343B" w:rsidRPr="007C7C88">
        <w:rPr>
          <w:spacing w:val="2"/>
        </w:rPr>
        <w:t xml:space="preserve"> °С</w:t>
      </w:r>
      <w:proofErr w:type="gramEnd"/>
      <w:r w:rsidR="007D343B" w:rsidRPr="007C7C88">
        <w:rPr>
          <w:spacing w:val="2"/>
        </w:rPr>
        <w:t>, марке не ниже F</w:t>
      </w:r>
      <w:r w:rsidR="00E30649" w:rsidRPr="007C7C88">
        <w:rPr>
          <w:spacing w:val="2"/>
        </w:rPr>
        <w:t xml:space="preserve"> 300.</w:t>
      </w:r>
    </w:p>
    <w:p w:rsidR="009F6A67" w:rsidRPr="007C7C88" w:rsidRDefault="009F6A67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60726A" w:rsidRPr="007C7C88">
        <w:rPr>
          <w:rFonts w:ascii="Times New Roman" w:eastAsiaTheme="minorHAnsi" w:hAnsi="Times New Roman" w:cs="Times New Roman"/>
          <w:color w:val="auto"/>
          <w:lang w:eastAsia="en-US"/>
        </w:rPr>
        <w:t>6.</w:t>
      </w:r>
      <w:r w:rsidR="002054CC" w:rsidRPr="007C7C88">
        <w:rPr>
          <w:rFonts w:ascii="Times New Roman" w:eastAsiaTheme="minorHAnsi" w:hAnsi="Times New Roman" w:cs="Times New Roman"/>
          <w:color w:val="auto"/>
          <w:lang w:eastAsia="en-US"/>
        </w:rPr>
        <w:t>6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Величина нормируемой отпускной прочности бетона</w:t>
      </w:r>
      <w:r w:rsidR="001C4D56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6612B3" w:rsidRPr="007C7C88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от проектной прочности должна быть не ниже:</w:t>
      </w:r>
    </w:p>
    <w:p w:rsidR="009F6A67" w:rsidRPr="007C7C88" w:rsidRDefault="00842FC1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- 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в летний период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–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70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%;</w:t>
      </w:r>
    </w:p>
    <w:p w:rsidR="009F6A67" w:rsidRPr="007C7C88" w:rsidRDefault="00842FC1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- 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в зимний период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–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90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%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9F6A67" w:rsidRPr="007C7C88" w:rsidRDefault="009F6A67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При отпуске </w:t>
      </w:r>
      <w:r w:rsidR="006612B3" w:rsidRPr="007C7C88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потребителю </w:t>
      </w:r>
      <w:r w:rsidR="00842FC1" w:rsidRPr="007C7C88">
        <w:rPr>
          <w:rFonts w:ascii="Times New Roman" w:eastAsiaTheme="minorHAnsi" w:hAnsi="Times New Roman" w:cs="Times New Roman"/>
          <w:color w:val="auto"/>
          <w:lang w:eastAsia="en-US"/>
        </w:rPr>
        <w:t>производитель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должен</w:t>
      </w:r>
      <w:r w:rsidR="001C4D56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гарантировать достижение проектной прочности бетона в 28- суточном</w:t>
      </w:r>
      <w:r w:rsidR="001C4D56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возрасте.</w:t>
      </w:r>
    </w:p>
    <w:p w:rsidR="009F6A67" w:rsidRPr="007C7C88" w:rsidRDefault="009F6A67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60726A" w:rsidRPr="007C7C88">
        <w:rPr>
          <w:rFonts w:ascii="Times New Roman" w:eastAsiaTheme="minorHAnsi" w:hAnsi="Times New Roman" w:cs="Times New Roman"/>
          <w:color w:val="auto"/>
          <w:lang w:eastAsia="en-US"/>
        </w:rPr>
        <w:t>6.</w:t>
      </w:r>
      <w:r w:rsidR="002054CC" w:rsidRPr="007C7C88">
        <w:rPr>
          <w:rFonts w:ascii="Times New Roman" w:eastAsiaTheme="minorHAnsi" w:hAnsi="Times New Roman" w:cs="Times New Roman"/>
          <w:color w:val="auto"/>
          <w:lang w:eastAsia="en-US"/>
        </w:rPr>
        <w:t>7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Качество поверхностей изделий должно соответствовать</w:t>
      </w:r>
      <w:r w:rsidR="001C4D56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следующим категориям по ГОСТ 13015</w:t>
      </w:r>
      <w:r w:rsidR="00C87483" w:rsidRPr="007C7C88">
        <w:rPr>
          <w:rFonts w:ascii="Times New Roman" w:eastAsiaTheme="minorHAnsi" w:hAnsi="Times New Roman" w:cs="Times New Roman"/>
          <w:color w:val="auto"/>
          <w:lang w:eastAsia="en-US"/>
        </w:rPr>
        <w:t>:</w:t>
      </w:r>
    </w:p>
    <w:p w:rsidR="00C87483" w:rsidRPr="007C7C88" w:rsidRDefault="009F6A67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- нижние поверхности </w:t>
      </w:r>
      <w:r w:rsidR="00186352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стеновых и перегородочных панелей,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плит покрытий и поверхности, соприкасающиеся</w:t>
      </w:r>
      <w:r w:rsidR="001C4D56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с водой</w:t>
      </w:r>
      <w:r w:rsidR="00C87483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в сооружениях хозяйственно-питьевого водоснабжения </w:t>
      </w:r>
      <w:r w:rsidR="001C4D56" w:rsidRPr="007C7C88">
        <w:rPr>
          <w:rFonts w:ascii="Times New Roman" w:eastAsiaTheme="minorHAnsi" w:hAnsi="Times New Roman" w:cs="Times New Roman"/>
          <w:color w:val="auto"/>
          <w:lang w:eastAsia="en-US"/>
        </w:rPr>
        <w:t>–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A</w:t>
      </w:r>
      <w:r w:rsidR="00C87483" w:rsidRPr="007C7C88">
        <w:rPr>
          <w:rFonts w:ascii="Times New Roman" w:eastAsiaTheme="minorHAnsi" w:hAnsi="Times New Roman" w:cs="Times New Roman"/>
          <w:color w:val="auto"/>
          <w:lang w:eastAsia="en-US"/>
        </w:rPr>
        <w:t>1;</w:t>
      </w:r>
    </w:p>
    <w:p w:rsidR="00670536" w:rsidRPr="007C7C88" w:rsidRDefault="00670536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- поверхности панелей, соприкасающиеся с водой во всех сооружениях, кроме сооружений хозяйственно-питьевого водоснабжения, а также обращенных в сторону грунта или воздуха – А</w:t>
      </w:r>
      <w:proofErr w:type="gramStart"/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4</w:t>
      </w:r>
      <w:proofErr w:type="gramEnd"/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;</w:t>
      </w:r>
    </w:p>
    <w:p w:rsidR="00186352" w:rsidRPr="007C7C88" w:rsidRDefault="00186352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- остальные поверхности панелей – А</w:t>
      </w:r>
      <w:proofErr w:type="gramStart"/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6</w:t>
      </w:r>
      <w:proofErr w:type="gramEnd"/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;</w:t>
      </w:r>
    </w:p>
    <w:p w:rsidR="00873F92" w:rsidRPr="007C7C88" w:rsidRDefault="00C87483" w:rsidP="001C4D56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pacing w:val="2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- 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в прочих сооружениях - А</w:t>
      </w:r>
      <w:proofErr w:type="gramStart"/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2</w:t>
      </w:r>
      <w:proofErr w:type="gramEnd"/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;</w:t>
      </w:r>
    </w:p>
    <w:p w:rsidR="009F6A67" w:rsidRPr="007C7C88" w:rsidRDefault="009F6A67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- верхние и боковые поверхности плит покрытий, опорные</w:t>
      </w:r>
      <w:r w:rsidR="001C4D56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поверхности колонн, фундаментов, распределительных плит </w:t>
      </w:r>
      <w:r w:rsidR="0059760D" w:rsidRPr="007C7C88">
        <w:rPr>
          <w:rFonts w:ascii="Times New Roman" w:eastAsiaTheme="minorHAnsi" w:hAnsi="Times New Roman" w:cs="Times New Roman"/>
          <w:color w:val="auto"/>
          <w:lang w:eastAsia="en-US"/>
        </w:rPr>
        <w:t>–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А</w:t>
      </w:r>
      <w:proofErr w:type="gramStart"/>
      <w:r w:rsidR="0059760D" w:rsidRPr="007C7C88">
        <w:rPr>
          <w:rFonts w:ascii="Times New Roman" w:eastAsiaTheme="minorHAnsi" w:hAnsi="Times New Roman" w:cs="Times New Roman"/>
          <w:color w:val="auto"/>
          <w:lang w:eastAsia="en-US"/>
        </w:rPr>
        <w:t>6</w:t>
      </w:r>
      <w:proofErr w:type="gramEnd"/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9F6A67" w:rsidRPr="007C7C88" w:rsidRDefault="009F6A67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</w:t>
      </w:r>
      <w:r w:rsidR="0059760D"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60726A" w:rsidRPr="007C7C88">
        <w:rPr>
          <w:rFonts w:ascii="Times New Roman" w:eastAsiaTheme="minorHAnsi" w:hAnsi="Times New Roman" w:cs="Times New Roman"/>
          <w:color w:val="auto"/>
          <w:lang w:eastAsia="en-US"/>
        </w:rPr>
        <w:t>6.</w:t>
      </w:r>
      <w:r w:rsidR="002054CC" w:rsidRPr="007C7C88">
        <w:rPr>
          <w:rFonts w:ascii="Times New Roman" w:eastAsiaTheme="minorHAnsi" w:hAnsi="Times New Roman" w:cs="Times New Roman"/>
          <w:color w:val="auto"/>
          <w:lang w:eastAsia="en-US"/>
        </w:rPr>
        <w:t>8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Число раковин допустимых размеров на любом участке</w:t>
      </w:r>
      <w:r w:rsidR="001C4D56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лицевой бетонной поверхности площадью 0,04</w:t>
      </w:r>
      <w:r w:rsidR="0059760D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м</w:t>
      </w:r>
      <w:proofErr w:type="gramStart"/>
      <w:r w:rsidRPr="007C7C88">
        <w:rPr>
          <w:rFonts w:ascii="Times New Roman" w:eastAsiaTheme="minorHAnsi" w:hAnsi="Times New Roman" w:cs="Times New Roman"/>
          <w:color w:val="auto"/>
          <w:vertAlign w:val="superscript"/>
          <w:lang w:eastAsia="en-US"/>
        </w:rPr>
        <w:t>2</w:t>
      </w:r>
      <w:proofErr w:type="gramEnd"/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(200</w:t>
      </w:r>
      <w:r w:rsidR="0059760D" w:rsidRPr="007C7C88">
        <w:rPr>
          <w:rFonts w:ascii="Times New Roman" w:eastAsiaTheme="minorHAnsi" w:hAnsi="Times New Roman" w:cs="Times New Roman"/>
          <w:color w:val="auto"/>
          <w:lang w:eastAsia="en-US"/>
        </w:rPr>
        <w:t>×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200 мм) не</w:t>
      </w:r>
      <w:r w:rsidR="001C4D56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должно превышать 12.</w:t>
      </w:r>
    </w:p>
    <w:p w:rsidR="009F6A67" w:rsidRPr="007C7C88" w:rsidRDefault="009F6A67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60726A" w:rsidRPr="007C7C88">
        <w:rPr>
          <w:rFonts w:ascii="Times New Roman" w:eastAsiaTheme="minorHAnsi" w:hAnsi="Times New Roman" w:cs="Times New Roman"/>
          <w:color w:val="auto"/>
          <w:lang w:eastAsia="en-US"/>
        </w:rPr>
        <w:t>6.</w:t>
      </w:r>
      <w:r w:rsidR="002054CC" w:rsidRPr="007C7C88">
        <w:rPr>
          <w:rFonts w:ascii="Times New Roman" w:eastAsiaTheme="minorHAnsi" w:hAnsi="Times New Roman" w:cs="Times New Roman"/>
          <w:color w:val="auto"/>
          <w:lang w:eastAsia="en-US"/>
        </w:rPr>
        <w:t>9</w:t>
      </w:r>
      <w:proofErr w:type="gramStart"/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Н</w:t>
      </w:r>
      <w:proofErr w:type="gramEnd"/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а лицевых поверхностях </w:t>
      </w:r>
      <w:r w:rsidR="0059760D" w:rsidRPr="007C7C88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не допускаются жировые</w:t>
      </w:r>
      <w:r w:rsidR="001C4D56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и ржавые пятна</w:t>
      </w:r>
      <w:r w:rsidR="0059760D"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9F6A67" w:rsidRPr="007C7C88" w:rsidRDefault="009F6A67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lastRenderedPageBreak/>
        <w:t>5.</w:t>
      </w:r>
      <w:r w:rsidR="0060726A" w:rsidRPr="007C7C88">
        <w:rPr>
          <w:rFonts w:ascii="Times New Roman" w:eastAsiaTheme="minorHAnsi" w:hAnsi="Times New Roman" w:cs="Times New Roman"/>
          <w:color w:val="auto"/>
          <w:lang w:eastAsia="en-US"/>
        </w:rPr>
        <w:t>6.1</w:t>
      </w:r>
      <w:r w:rsidR="002054CC" w:rsidRPr="007C7C88">
        <w:rPr>
          <w:rFonts w:ascii="Times New Roman" w:eastAsiaTheme="minorHAnsi" w:hAnsi="Times New Roman" w:cs="Times New Roman"/>
          <w:color w:val="auto"/>
          <w:lang w:eastAsia="en-US"/>
        </w:rPr>
        <w:t>0</w:t>
      </w:r>
      <w:proofErr w:type="gramStart"/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В</w:t>
      </w:r>
      <w:proofErr w:type="gramEnd"/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59760D" w:rsidRPr="007C7C88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, </w:t>
      </w:r>
      <w:r w:rsidR="001C4D56" w:rsidRPr="007C7C88">
        <w:rPr>
          <w:rFonts w:ascii="Times New Roman" w:eastAsiaTheme="minorHAnsi" w:hAnsi="Times New Roman" w:cs="Times New Roman"/>
          <w:color w:val="auto"/>
          <w:lang w:eastAsia="en-US"/>
        </w:rPr>
        <w:t>поставляемых потребителю, трещи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ны не допускаются, за исключением усадочных и других поверхностных</w:t>
      </w:r>
      <w:r w:rsidR="001C4D56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технологических трещин, ширина которых не должна превышать</w:t>
      </w:r>
      <w:r w:rsidR="001C4D56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0,1 мм.</w:t>
      </w:r>
    </w:p>
    <w:p w:rsidR="00873F92" w:rsidRPr="007C7C88" w:rsidRDefault="009F6A67" w:rsidP="001C4D56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pacing w:val="2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60726A" w:rsidRPr="007C7C88">
        <w:rPr>
          <w:rFonts w:ascii="Times New Roman" w:eastAsiaTheme="minorHAnsi" w:hAnsi="Times New Roman" w:cs="Times New Roman"/>
          <w:color w:val="auto"/>
          <w:lang w:eastAsia="en-US"/>
        </w:rPr>
        <w:t>6.1</w:t>
      </w:r>
      <w:r w:rsidR="002054CC" w:rsidRPr="007C7C88">
        <w:rPr>
          <w:rFonts w:ascii="Times New Roman" w:eastAsiaTheme="minorHAnsi" w:hAnsi="Times New Roman" w:cs="Times New Roman"/>
          <w:color w:val="auto"/>
          <w:lang w:eastAsia="en-US"/>
        </w:rPr>
        <w:t>1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Поверхности закладных изделий </w:t>
      </w:r>
      <w:r w:rsidR="00B102E1" w:rsidRPr="007C7C88">
        <w:rPr>
          <w:rFonts w:ascii="Times New Roman" w:eastAsiaTheme="minorHAnsi" w:hAnsi="Times New Roman" w:cs="Times New Roman"/>
          <w:color w:val="auto"/>
          <w:lang w:eastAsia="en-US"/>
        </w:rPr>
        <w:t>и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proofErr w:type="spellStart"/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строповочные</w:t>
      </w:r>
      <w:proofErr w:type="spellEnd"/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петли</w:t>
      </w:r>
      <w:r w:rsidR="001C4D56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должны быть очищены от наплывов бетона и раствора.</w:t>
      </w:r>
    </w:p>
    <w:p w:rsidR="009F6A67" w:rsidRPr="007C7C88" w:rsidRDefault="0060726A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7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То</w:t>
      </w:r>
      <w:r w:rsidR="00624558">
        <w:rPr>
          <w:rFonts w:ascii="Times New Roman" w:eastAsiaTheme="minorHAnsi" w:hAnsi="Times New Roman" w:cs="Times New Roman"/>
          <w:color w:val="auto"/>
          <w:lang w:eastAsia="en-US"/>
        </w:rPr>
        <w:t>чность изготовления конструкций</w:t>
      </w:r>
      <w:bookmarkStart w:id="2" w:name="_GoBack"/>
      <w:bookmarkEnd w:id="2"/>
    </w:p>
    <w:p w:rsidR="008F0CCF" w:rsidRPr="007C7C88" w:rsidRDefault="0060726A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5.7.</w:t>
      </w:r>
      <w:r w:rsidR="008F0CCF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1 Отклонение фактических размеров панелей </w:t>
      </w:r>
      <w:proofErr w:type="gramStart"/>
      <w:r w:rsidR="008F0CCF" w:rsidRPr="007C7C88">
        <w:rPr>
          <w:rFonts w:ascii="Times New Roman" w:eastAsiaTheme="minorHAnsi" w:hAnsi="Times New Roman" w:cs="Times New Roman"/>
          <w:color w:val="auto"/>
          <w:lang w:eastAsia="en-US"/>
        </w:rPr>
        <w:t>от</w:t>
      </w:r>
      <w:proofErr w:type="gramEnd"/>
      <w:r w:rsidR="008F0CCF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номинальных не должны превышать:</w:t>
      </w:r>
    </w:p>
    <w:p w:rsidR="008F0CCF" w:rsidRPr="007C7C88" w:rsidRDefault="007052B8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- п</w:t>
      </w:r>
      <w:r w:rsidR="008F0CCF" w:rsidRPr="007C7C88">
        <w:rPr>
          <w:rFonts w:ascii="Times New Roman" w:eastAsiaTheme="minorHAnsi" w:hAnsi="Times New Roman" w:cs="Times New Roman"/>
          <w:color w:val="auto"/>
          <w:lang w:eastAsia="en-US"/>
        </w:rPr>
        <w:t>о высоте панелей при размере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в </w:t>
      </w:r>
      <w:proofErr w:type="gramStart"/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м</w:t>
      </w:r>
      <w:proofErr w:type="gramEnd"/>
    </w:p>
    <w:p w:rsidR="007052B8" w:rsidRPr="007C7C88" w:rsidRDefault="007052B8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до 3</w:t>
      </w:r>
      <w:r w:rsidR="007632D5" w:rsidRPr="007C7C88">
        <w:rPr>
          <w:rFonts w:ascii="Times New Roman" w:eastAsiaTheme="minorHAnsi" w:hAnsi="Times New Roman" w:cs="Times New Roman"/>
          <w:color w:val="auto"/>
          <w:lang w:eastAsia="en-US"/>
        </w:rPr>
        <w:t>,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6 включительно ……………………………………………………±8;</w:t>
      </w:r>
    </w:p>
    <w:p w:rsidR="007052B8" w:rsidRPr="007C7C88" w:rsidRDefault="007052B8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от 4,2 до 6,0………………………………………………………………±10;</w:t>
      </w:r>
    </w:p>
    <w:p w:rsidR="007052B8" w:rsidRPr="007C7C88" w:rsidRDefault="007052B8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по ширине панели …………………………………</w:t>
      </w:r>
      <w:r w:rsidR="007632D5" w:rsidRPr="007C7C88">
        <w:rPr>
          <w:rFonts w:ascii="Times New Roman" w:eastAsiaTheme="minorHAnsi" w:hAnsi="Times New Roman" w:cs="Times New Roman"/>
          <w:color w:val="auto"/>
          <w:lang w:eastAsia="en-US"/>
        </w:rPr>
        <w:t>..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…………………..±8;</w:t>
      </w:r>
    </w:p>
    <w:p w:rsidR="007052B8" w:rsidRPr="007C7C88" w:rsidRDefault="007052B8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по толщине поперечного сечения ………………………………….….±5.</w:t>
      </w:r>
    </w:p>
    <w:p w:rsidR="008F0CCF" w:rsidRPr="007C7C88" w:rsidRDefault="0060726A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5.7.</w:t>
      </w:r>
      <w:r w:rsidR="004F4995" w:rsidRPr="007C7C88">
        <w:rPr>
          <w:rFonts w:ascii="Times New Roman" w:eastAsiaTheme="minorHAnsi" w:hAnsi="Times New Roman" w:cs="Times New Roman"/>
          <w:color w:val="auto"/>
          <w:lang w:eastAsia="en-US"/>
        </w:rPr>
        <w:t>2 Отклонение от прямолинейности</w:t>
      </w:r>
      <w:r w:rsidR="00AF761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4F4995" w:rsidRPr="007C7C88">
        <w:rPr>
          <w:rFonts w:ascii="Times New Roman" w:eastAsiaTheme="minorHAnsi" w:hAnsi="Times New Roman" w:cs="Times New Roman"/>
          <w:color w:val="auto"/>
          <w:lang w:eastAsia="en-US"/>
        </w:rPr>
        <w:t>реального профиля поверхности панели в любом сечении на длине 2 м (</w:t>
      </w:r>
      <w:proofErr w:type="gramStart"/>
      <w:r w:rsidR="004F4995" w:rsidRPr="007C7C88">
        <w:rPr>
          <w:rFonts w:ascii="Times New Roman" w:eastAsiaTheme="minorHAnsi" w:hAnsi="Times New Roman" w:cs="Times New Roman"/>
          <w:color w:val="auto"/>
          <w:lang w:eastAsia="en-US"/>
        </w:rPr>
        <w:t>местная</w:t>
      </w:r>
      <w:proofErr w:type="gramEnd"/>
      <w:r w:rsidR="004F4995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proofErr w:type="spellStart"/>
      <w:r w:rsidR="004F4995" w:rsidRPr="007C7C88">
        <w:rPr>
          <w:rFonts w:ascii="Times New Roman" w:eastAsiaTheme="minorHAnsi" w:hAnsi="Times New Roman" w:cs="Times New Roman"/>
          <w:color w:val="auto"/>
          <w:lang w:eastAsia="en-US"/>
        </w:rPr>
        <w:t>непрямолинейность</w:t>
      </w:r>
      <w:proofErr w:type="spellEnd"/>
      <w:r w:rsidR="004F4995" w:rsidRPr="007C7C88">
        <w:rPr>
          <w:rFonts w:ascii="Times New Roman" w:eastAsiaTheme="minorHAnsi" w:hAnsi="Times New Roman" w:cs="Times New Roman"/>
          <w:color w:val="auto"/>
          <w:lang w:eastAsia="en-US"/>
        </w:rPr>
        <w:t>) не должно превышать ±</w:t>
      </w:r>
      <w:r w:rsidR="009456A8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3 мм. </w:t>
      </w:r>
      <w:proofErr w:type="spellStart"/>
      <w:r w:rsidR="004F4995" w:rsidRPr="007C7C88">
        <w:rPr>
          <w:rFonts w:ascii="Times New Roman" w:eastAsiaTheme="minorHAnsi" w:hAnsi="Times New Roman" w:cs="Times New Roman"/>
          <w:color w:val="auto"/>
          <w:lang w:eastAsia="en-US"/>
        </w:rPr>
        <w:t>Непрямолинейность</w:t>
      </w:r>
      <w:proofErr w:type="spellEnd"/>
      <w:r w:rsidR="004F4995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на всю высоту и ширину панелей</w:t>
      </w:r>
      <w:r w:rsidR="008A7412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не должна превышать</w:t>
      </w:r>
      <w:r w:rsidR="002054CC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, в </w:t>
      </w:r>
      <w:proofErr w:type="gramStart"/>
      <w:r w:rsidR="002054CC" w:rsidRPr="007C7C88">
        <w:rPr>
          <w:rFonts w:ascii="Times New Roman" w:eastAsiaTheme="minorHAnsi" w:hAnsi="Times New Roman" w:cs="Times New Roman"/>
          <w:color w:val="auto"/>
          <w:lang w:eastAsia="en-US"/>
        </w:rPr>
        <w:t>мм</w:t>
      </w:r>
      <w:proofErr w:type="gramEnd"/>
      <w:r w:rsidR="008A7412" w:rsidRPr="007C7C88">
        <w:rPr>
          <w:rFonts w:ascii="Times New Roman" w:eastAsiaTheme="minorHAnsi" w:hAnsi="Times New Roman" w:cs="Times New Roman"/>
          <w:color w:val="auto"/>
          <w:lang w:eastAsia="en-US"/>
        </w:rPr>
        <w:t>:</w:t>
      </w:r>
    </w:p>
    <w:p w:rsidR="008A7412" w:rsidRPr="007C7C88" w:rsidRDefault="008A7412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при размере до 3,6 м включительно ……………………………………±5;</w:t>
      </w:r>
    </w:p>
    <w:p w:rsidR="008A7412" w:rsidRPr="007C7C88" w:rsidRDefault="008A7412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от 4,2 м до 6,0 м…………………………………………………………..±8.</w:t>
      </w:r>
    </w:p>
    <w:p w:rsidR="008A7412" w:rsidRPr="007C7C88" w:rsidRDefault="0060726A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5.7</w:t>
      </w:r>
      <w:r w:rsidR="008A7412" w:rsidRPr="007C7C88">
        <w:rPr>
          <w:rFonts w:ascii="Times New Roman" w:eastAsiaTheme="minorHAnsi" w:hAnsi="Times New Roman" w:cs="Times New Roman"/>
          <w:color w:val="auto"/>
          <w:lang w:eastAsia="en-US"/>
        </w:rPr>
        <w:t>.3 Разность длин</w:t>
      </w:r>
      <w:r w:rsidR="009456A8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диагоналей</w:t>
      </w:r>
      <w:r w:rsidR="008A7412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лицевых поверхностей панелей не должна превышать 16 мм.</w:t>
      </w:r>
    </w:p>
    <w:p w:rsidR="008A7412" w:rsidRPr="007C7C88" w:rsidRDefault="0060726A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5.7</w:t>
      </w:r>
      <w:r w:rsidR="008A7412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.4 Отклонение от плоскостности панелей не должно превышать </w:t>
      </w:r>
      <w:r w:rsidR="00E7410C" w:rsidRPr="007C7C88">
        <w:rPr>
          <w:rFonts w:ascii="Times New Roman" w:eastAsiaTheme="minorHAnsi" w:hAnsi="Times New Roman" w:cs="Times New Roman"/>
          <w:color w:val="auto"/>
          <w:lang w:eastAsia="en-US"/>
        </w:rPr>
        <w:t>±8мм.</w:t>
      </w:r>
    </w:p>
    <w:p w:rsidR="009F6A67" w:rsidRPr="007C7C88" w:rsidRDefault="0060726A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5.7.5</w:t>
      </w:r>
      <w:proofErr w:type="gramStart"/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П</w:t>
      </w:r>
      <w:proofErr w:type="gramEnd"/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ри изготовлении плит покрытий, колонн и фундаментов</w:t>
      </w:r>
      <w:r w:rsidR="001C4D56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отклонение фактических размеров изделий от </w:t>
      </w:r>
      <w:r w:rsidR="00B102E1" w:rsidRPr="007C7C88">
        <w:rPr>
          <w:rFonts w:ascii="Times New Roman" w:eastAsiaTheme="minorHAnsi" w:hAnsi="Times New Roman" w:cs="Times New Roman"/>
          <w:color w:val="auto"/>
          <w:lang w:eastAsia="en-US"/>
        </w:rPr>
        <w:t>номиналь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ных не должны превышать</w:t>
      </w:r>
      <w:r w:rsidR="00E7774A" w:rsidRPr="007C7C88">
        <w:rPr>
          <w:rFonts w:ascii="Times New Roman" w:eastAsiaTheme="minorHAnsi" w:hAnsi="Times New Roman" w:cs="Times New Roman"/>
          <w:color w:val="auto"/>
          <w:lang w:eastAsia="en-US"/>
        </w:rPr>
        <w:t>, в мм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:</w:t>
      </w:r>
    </w:p>
    <w:p w:rsidR="009F6A67" w:rsidRPr="007C7C88" w:rsidRDefault="00B102E1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- 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для плит покрытий</w:t>
      </w:r>
    </w:p>
    <w:p w:rsidR="009F6A67" w:rsidRPr="007C7C88" w:rsidRDefault="009F6A67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по длине </w:t>
      </w:r>
      <w:r w:rsidR="00B102E1" w:rsidRPr="007C7C88">
        <w:rPr>
          <w:rFonts w:ascii="Times New Roman" w:eastAsiaTheme="minorHAnsi" w:hAnsi="Times New Roman" w:cs="Times New Roman"/>
          <w:color w:val="auto"/>
          <w:lang w:eastAsia="en-US"/>
        </w:rPr>
        <w:t>………………………………………………………………….±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6</w:t>
      </w:r>
      <w:r w:rsidR="00B102E1" w:rsidRPr="007C7C88">
        <w:rPr>
          <w:rFonts w:ascii="Times New Roman" w:eastAsiaTheme="minorHAnsi" w:hAnsi="Times New Roman" w:cs="Times New Roman"/>
          <w:color w:val="auto"/>
          <w:lang w:eastAsia="en-US"/>
        </w:rPr>
        <w:t>;</w:t>
      </w:r>
    </w:p>
    <w:p w:rsidR="009F6A67" w:rsidRPr="007C7C88" w:rsidRDefault="009F6A67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по ширине, по размерам проемов и отверстий в</w:t>
      </w:r>
      <w:r w:rsidR="0023748E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полке</w:t>
      </w:r>
      <w:r w:rsidR="00B102E1" w:rsidRPr="007C7C88">
        <w:rPr>
          <w:rFonts w:ascii="Times New Roman" w:eastAsiaTheme="minorHAnsi" w:hAnsi="Times New Roman" w:cs="Times New Roman"/>
          <w:color w:val="auto"/>
          <w:lang w:eastAsia="en-US"/>
        </w:rPr>
        <w:t>………</w:t>
      </w:r>
      <w:r w:rsidR="00961DD9"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B102E1" w:rsidRPr="007C7C88">
        <w:rPr>
          <w:rFonts w:ascii="Times New Roman" w:eastAsiaTheme="minorHAnsi" w:hAnsi="Times New Roman" w:cs="Times New Roman"/>
          <w:color w:val="auto"/>
          <w:lang w:eastAsia="en-US"/>
        </w:rPr>
        <w:t>………</w:t>
      </w:r>
      <w:r w:rsidR="005C15BC" w:rsidRPr="007C7C88">
        <w:rPr>
          <w:rFonts w:ascii="Times New Roman" w:eastAsiaTheme="minorHAnsi" w:hAnsi="Times New Roman" w:cs="Times New Roman"/>
          <w:color w:val="auto"/>
          <w:lang w:eastAsia="en-US"/>
        </w:rPr>
        <w:t>±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5</w:t>
      </w:r>
      <w:r w:rsidR="005C15BC" w:rsidRPr="007C7C88">
        <w:rPr>
          <w:rFonts w:ascii="Times New Roman" w:eastAsiaTheme="minorHAnsi" w:hAnsi="Times New Roman" w:cs="Times New Roman"/>
          <w:color w:val="auto"/>
          <w:lang w:eastAsia="en-US"/>
        </w:rPr>
        <w:t>;</w:t>
      </w:r>
    </w:p>
    <w:p w:rsidR="009F6A67" w:rsidRPr="007C7C88" w:rsidRDefault="009F6A67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по высоте ребер</w:t>
      </w:r>
      <w:r w:rsidR="005C15BC" w:rsidRPr="007C7C88">
        <w:rPr>
          <w:rFonts w:ascii="Times New Roman" w:eastAsiaTheme="minorHAnsi" w:hAnsi="Times New Roman" w:cs="Times New Roman"/>
          <w:color w:val="auto"/>
          <w:lang w:eastAsia="en-US"/>
        </w:rPr>
        <w:t>…………………………………………………………..±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</w:t>
      </w:r>
      <w:r w:rsidR="005C15BC" w:rsidRPr="007C7C88">
        <w:rPr>
          <w:rFonts w:ascii="Times New Roman" w:eastAsiaTheme="minorHAnsi" w:hAnsi="Times New Roman" w:cs="Times New Roman"/>
          <w:color w:val="auto"/>
          <w:lang w:eastAsia="en-US"/>
        </w:rPr>
        <w:t>;</w:t>
      </w:r>
    </w:p>
    <w:p w:rsidR="009F6A67" w:rsidRPr="007C7C88" w:rsidRDefault="009F6A67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по ширине ребер</w:t>
      </w:r>
      <w:r w:rsidR="005C15BC" w:rsidRPr="007C7C88">
        <w:rPr>
          <w:rFonts w:ascii="Times New Roman" w:eastAsiaTheme="minorHAnsi" w:hAnsi="Times New Roman" w:cs="Times New Roman"/>
          <w:color w:val="auto"/>
          <w:lang w:eastAsia="en-US"/>
        </w:rPr>
        <w:t>…………………………………………………………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+ 5, -</w:t>
      </w:r>
      <w:r w:rsidR="005C15BC" w:rsidRPr="007C7C88">
        <w:rPr>
          <w:rFonts w:ascii="Times New Roman" w:eastAsiaTheme="minorHAnsi" w:hAnsi="Times New Roman" w:cs="Times New Roman"/>
          <w:color w:val="auto"/>
          <w:lang w:eastAsia="en-US"/>
        </w:rPr>
        <w:t>0;</w:t>
      </w:r>
    </w:p>
    <w:p w:rsidR="009F6A67" w:rsidRPr="007C7C88" w:rsidRDefault="009F6A67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по толщине полки</w:t>
      </w:r>
      <w:r w:rsidR="005C15BC" w:rsidRPr="007C7C88">
        <w:rPr>
          <w:rFonts w:ascii="Times New Roman" w:eastAsiaTheme="minorHAnsi" w:hAnsi="Times New Roman" w:cs="Times New Roman"/>
          <w:color w:val="auto"/>
          <w:lang w:eastAsia="en-US"/>
        </w:rPr>
        <w:t>……………………………………………………</w:t>
      </w:r>
      <w:r w:rsidR="00747E76" w:rsidRPr="007C7C88">
        <w:rPr>
          <w:rFonts w:ascii="Times New Roman" w:eastAsiaTheme="minorHAnsi" w:hAnsi="Times New Roman" w:cs="Times New Roman"/>
          <w:color w:val="auto"/>
          <w:lang w:eastAsia="en-US"/>
        </w:rPr>
        <w:t>…</w:t>
      </w:r>
      <w:r w:rsidR="005C15BC" w:rsidRPr="007C7C88">
        <w:rPr>
          <w:rFonts w:ascii="Times New Roman" w:eastAsiaTheme="minorHAnsi" w:hAnsi="Times New Roman" w:cs="Times New Roman"/>
          <w:color w:val="auto"/>
          <w:lang w:eastAsia="en-US"/>
        </w:rPr>
        <w:t>...±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3</w:t>
      </w:r>
      <w:r w:rsidR="005C15BC" w:rsidRPr="007C7C88">
        <w:rPr>
          <w:rFonts w:ascii="Times New Roman" w:eastAsiaTheme="minorHAnsi" w:hAnsi="Times New Roman" w:cs="Times New Roman"/>
          <w:color w:val="auto"/>
          <w:lang w:eastAsia="en-US"/>
        </w:rPr>
        <w:t>;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|</w:t>
      </w:r>
    </w:p>
    <w:p w:rsidR="009F6A67" w:rsidRPr="007C7C88" w:rsidRDefault="009F6A67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по размерам пазов продольных и поперечных рёбер. </w:t>
      </w:r>
      <w:r w:rsidR="005C15BC" w:rsidRPr="007C7C88">
        <w:rPr>
          <w:rFonts w:ascii="Times New Roman" w:eastAsiaTheme="minorHAnsi" w:hAnsi="Times New Roman" w:cs="Times New Roman"/>
          <w:color w:val="auto"/>
          <w:lang w:eastAsia="en-US"/>
        </w:rPr>
        <w:t>…………</w:t>
      </w:r>
      <w:r w:rsidR="00961DD9"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747E76" w:rsidRPr="007C7C88">
        <w:rPr>
          <w:rFonts w:ascii="Times New Roman" w:eastAsiaTheme="minorHAnsi" w:hAnsi="Times New Roman" w:cs="Times New Roman"/>
          <w:color w:val="auto"/>
          <w:lang w:eastAsia="en-US"/>
        </w:rPr>
        <w:t>..</w:t>
      </w:r>
      <w:r w:rsidR="005C15BC" w:rsidRPr="007C7C88">
        <w:rPr>
          <w:rFonts w:ascii="Times New Roman" w:eastAsiaTheme="minorHAnsi" w:hAnsi="Times New Roman" w:cs="Times New Roman"/>
          <w:color w:val="auto"/>
          <w:lang w:eastAsia="en-US"/>
        </w:rPr>
        <w:t>…</w:t>
      </w:r>
      <w:r w:rsidR="00747E76" w:rsidRPr="007C7C88">
        <w:rPr>
          <w:rFonts w:ascii="Times New Roman" w:eastAsiaTheme="minorHAnsi" w:hAnsi="Times New Roman" w:cs="Times New Roman"/>
          <w:color w:val="auto"/>
          <w:lang w:eastAsia="en-US"/>
        </w:rPr>
        <w:t>…</w:t>
      </w:r>
      <w:r w:rsidR="005C15BC" w:rsidRPr="007C7C88">
        <w:rPr>
          <w:rFonts w:ascii="Times New Roman" w:eastAsiaTheme="minorHAnsi" w:hAnsi="Times New Roman" w:cs="Times New Roman"/>
          <w:color w:val="auto"/>
          <w:lang w:eastAsia="en-US"/>
        </w:rPr>
        <w:t>±</w:t>
      </w:r>
      <w:r w:rsidRPr="007C7C88">
        <w:rPr>
          <w:rFonts w:ascii="Times New Roman" w:eastAsiaTheme="minorHAnsi" w:hAnsi="Times New Roman" w:cs="Times New Roman"/>
          <w:i/>
          <w:iCs/>
          <w:color w:val="auto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3</w:t>
      </w:r>
      <w:r w:rsidR="005C15BC" w:rsidRPr="007C7C88">
        <w:rPr>
          <w:rFonts w:ascii="Times New Roman" w:eastAsiaTheme="minorHAnsi" w:hAnsi="Times New Roman" w:cs="Times New Roman"/>
          <w:color w:val="auto"/>
          <w:lang w:eastAsia="en-US"/>
        </w:rPr>
        <w:t>;</w:t>
      </w:r>
    </w:p>
    <w:p w:rsidR="0023748E" w:rsidRPr="007C7C88" w:rsidRDefault="00394029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- 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для колонн</w:t>
      </w:r>
      <w:r w:rsidR="0023748E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</w:p>
    <w:p w:rsidR="009F6A67" w:rsidRPr="007C7C88" w:rsidRDefault="009F6A67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по длине </w:t>
      </w:r>
      <w:r w:rsidR="00394029" w:rsidRPr="007C7C88">
        <w:rPr>
          <w:rFonts w:ascii="Times New Roman" w:eastAsiaTheme="minorHAnsi" w:hAnsi="Times New Roman" w:cs="Times New Roman"/>
          <w:color w:val="auto"/>
          <w:lang w:eastAsia="en-US"/>
        </w:rPr>
        <w:t>……………………………………………………………</w:t>
      </w:r>
      <w:r w:rsidR="00961DD9"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394029" w:rsidRPr="007C7C88">
        <w:rPr>
          <w:rFonts w:ascii="Times New Roman" w:eastAsiaTheme="minorHAnsi" w:hAnsi="Times New Roman" w:cs="Times New Roman"/>
          <w:color w:val="auto"/>
          <w:lang w:eastAsia="en-US"/>
        </w:rPr>
        <w:t>……±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</w:t>
      </w:r>
      <w:r w:rsidR="00394029" w:rsidRPr="007C7C88">
        <w:rPr>
          <w:rFonts w:ascii="Times New Roman" w:eastAsiaTheme="minorHAnsi" w:hAnsi="Times New Roman" w:cs="Times New Roman"/>
          <w:color w:val="auto"/>
          <w:lang w:eastAsia="en-US"/>
        </w:rPr>
        <w:t>;</w:t>
      </w:r>
    </w:p>
    <w:p w:rsidR="009F6A67" w:rsidRPr="007C7C88" w:rsidRDefault="009F6A67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по размерам поперечного сечения..................</w:t>
      </w:r>
      <w:r w:rsidR="00394029" w:rsidRPr="007C7C88">
        <w:rPr>
          <w:rFonts w:ascii="Times New Roman" w:eastAsiaTheme="minorHAnsi" w:hAnsi="Times New Roman" w:cs="Times New Roman"/>
          <w:color w:val="auto"/>
          <w:lang w:eastAsia="en-US"/>
        </w:rPr>
        <w:t>.........................................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+ 5, </w:t>
      </w:r>
      <w:r w:rsidR="00394029" w:rsidRPr="007C7C88">
        <w:rPr>
          <w:rFonts w:ascii="Times New Roman" w:eastAsiaTheme="minorHAnsi" w:hAnsi="Times New Roman" w:cs="Times New Roman"/>
          <w:color w:val="auto"/>
          <w:lang w:eastAsia="en-US"/>
        </w:rPr>
        <w:t>-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0</w:t>
      </w:r>
      <w:r w:rsidR="00394029" w:rsidRPr="007C7C88">
        <w:rPr>
          <w:rFonts w:ascii="Times New Roman" w:eastAsiaTheme="minorHAnsi" w:hAnsi="Times New Roman" w:cs="Times New Roman"/>
          <w:color w:val="auto"/>
          <w:lang w:eastAsia="en-US"/>
        </w:rPr>
        <w:t>;</w:t>
      </w:r>
    </w:p>
    <w:p w:rsidR="009F6A67" w:rsidRPr="007C7C88" w:rsidRDefault="00394029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- 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для фундаментов колонн и распределительных плит</w:t>
      </w:r>
    </w:p>
    <w:p w:rsidR="009F6A67" w:rsidRPr="007C7C88" w:rsidRDefault="009F6A67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по размерам опорной плиты в плане </w:t>
      </w:r>
      <w:r w:rsidR="00394029" w:rsidRPr="007C7C88">
        <w:rPr>
          <w:rFonts w:ascii="Times New Roman" w:eastAsiaTheme="minorHAnsi" w:hAnsi="Times New Roman" w:cs="Times New Roman"/>
          <w:color w:val="auto"/>
          <w:lang w:eastAsia="en-US"/>
        </w:rPr>
        <w:t>………………………………</w:t>
      </w:r>
      <w:r w:rsidR="00961DD9" w:rsidRPr="007C7C88">
        <w:rPr>
          <w:rFonts w:ascii="Times New Roman" w:eastAsiaTheme="minorHAnsi" w:hAnsi="Times New Roman" w:cs="Times New Roman"/>
          <w:color w:val="auto"/>
          <w:lang w:eastAsia="en-US"/>
        </w:rPr>
        <w:t>..</w:t>
      </w:r>
      <w:r w:rsidR="00394029" w:rsidRPr="007C7C88">
        <w:rPr>
          <w:rFonts w:ascii="Times New Roman" w:eastAsiaTheme="minorHAnsi" w:hAnsi="Times New Roman" w:cs="Times New Roman"/>
          <w:color w:val="auto"/>
          <w:lang w:eastAsia="en-US"/>
        </w:rPr>
        <w:t>…±10;</w:t>
      </w:r>
    </w:p>
    <w:p w:rsidR="009F6A67" w:rsidRPr="007C7C88" w:rsidRDefault="009F6A67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по толщине плиты и размерам стакана </w:t>
      </w:r>
      <w:r w:rsidR="00394029" w:rsidRPr="007C7C88">
        <w:rPr>
          <w:rFonts w:ascii="Times New Roman" w:eastAsiaTheme="minorHAnsi" w:hAnsi="Times New Roman" w:cs="Times New Roman"/>
          <w:color w:val="auto"/>
          <w:lang w:eastAsia="en-US"/>
        </w:rPr>
        <w:t>………………………………..±5;</w:t>
      </w:r>
    </w:p>
    <w:p w:rsidR="009F6A67" w:rsidRPr="007C7C88" w:rsidRDefault="0060726A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5.7.6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Отклонение от прямолинейности реального профиля</w:t>
      </w:r>
      <w:r w:rsidR="0023748E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поверхностей изделий на длине 2 м (местная </w:t>
      </w:r>
      <w:proofErr w:type="spellStart"/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непрямолинейность</w:t>
      </w:r>
      <w:proofErr w:type="spellEnd"/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) не должна превышать</w:t>
      </w:r>
      <w:r w:rsidR="002054CC" w:rsidRPr="007C7C88">
        <w:rPr>
          <w:rFonts w:ascii="Times New Roman" w:eastAsiaTheme="minorHAnsi" w:hAnsi="Times New Roman" w:cs="Times New Roman"/>
          <w:color w:val="auto"/>
          <w:lang w:eastAsia="en-US"/>
        </w:rPr>
        <w:t>, в мм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:</w:t>
      </w:r>
    </w:p>
    <w:p w:rsidR="009F6A67" w:rsidRPr="007C7C88" w:rsidRDefault="00C84A93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- 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для наружных боковых поверхностей плит</w:t>
      </w:r>
      <w:r w:rsidR="0023748E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покрытий …………</w:t>
      </w:r>
      <w:r w:rsidR="00961DD9" w:rsidRPr="007C7C88">
        <w:rPr>
          <w:rFonts w:ascii="Times New Roman" w:eastAsiaTheme="minorHAnsi" w:hAnsi="Times New Roman" w:cs="Times New Roman"/>
          <w:color w:val="auto"/>
          <w:lang w:eastAsia="en-US"/>
        </w:rPr>
        <w:t>..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….±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3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;</w:t>
      </w:r>
    </w:p>
    <w:p w:rsidR="009F6A67" w:rsidRPr="007C7C88" w:rsidRDefault="00C84A93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- 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для остальных поверхностей плит покрытий</w:t>
      </w:r>
      <w:r w:rsidR="0023748E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и других изделий ...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....±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5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9F6A67" w:rsidRPr="007C7C88" w:rsidRDefault="0060726A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5.7.7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proofErr w:type="spellStart"/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Непрямолинейность</w:t>
      </w:r>
      <w:proofErr w:type="spellEnd"/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на всю длину </w:t>
      </w:r>
      <w:r w:rsidR="003418CF" w:rsidRPr="007C7C88">
        <w:rPr>
          <w:rFonts w:ascii="Times New Roman" w:eastAsiaTheme="minorHAnsi" w:hAnsi="Times New Roman" w:cs="Times New Roman"/>
          <w:color w:val="auto"/>
          <w:lang w:eastAsia="en-US"/>
        </w:rPr>
        <w:t>плит покрытий, колонн и фундаментов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не</w:t>
      </w:r>
      <w:r w:rsidR="0023748E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должна превышать</w:t>
      </w:r>
      <w:r w:rsidR="002054CC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, в </w:t>
      </w:r>
      <w:proofErr w:type="gramStart"/>
      <w:r w:rsidR="002054CC" w:rsidRPr="007C7C88">
        <w:rPr>
          <w:rFonts w:ascii="Times New Roman" w:eastAsiaTheme="minorHAnsi" w:hAnsi="Times New Roman" w:cs="Times New Roman"/>
          <w:color w:val="auto"/>
          <w:lang w:eastAsia="en-US"/>
        </w:rPr>
        <w:t>мм</w:t>
      </w:r>
      <w:proofErr w:type="gramEnd"/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:</w:t>
      </w:r>
    </w:p>
    <w:p w:rsidR="009F6A67" w:rsidRPr="007C7C88" w:rsidRDefault="00C84A93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- 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для наружных боковых поверхностей длиной менее 2 м </w:t>
      </w:r>
      <w:r w:rsidR="001A7B50" w:rsidRPr="007C7C88">
        <w:rPr>
          <w:rFonts w:ascii="Times New Roman" w:eastAsiaTheme="minorHAnsi" w:hAnsi="Times New Roman" w:cs="Times New Roman"/>
          <w:color w:val="auto"/>
          <w:lang w:eastAsia="en-US"/>
        </w:rPr>
        <w:t>…</w:t>
      </w:r>
      <w:r w:rsidR="00961DD9" w:rsidRPr="007C7C88">
        <w:rPr>
          <w:rFonts w:ascii="Times New Roman" w:eastAsiaTheme="minorHAnsi" w:hAnsi="Times New Roman" w:cs="Times New Roman"/>
          <w:color w:val="auto"/>
          <w:lang w:eastAsia="en-US"/>
        </w:rPr>
        <w:t>…</w:t>
      </w:r>
      <w:r w:rsidR="003418CF" w:rsidRPr="007C7C88">
        <w:rPr>
          <w:rFonts w:ascii="Times New Roman" w:eastAsiaTheme="minorHAnsi" w:hAnsi="Times New Roman" w:cs="Times New Roman"/>
          <w:color w:val="auto"/>
          <w:lang w:eastAsia="en-US"/>
        </w:rPr>
        <w:t>…</w:t>
      </w:r>
      <w:r w:rsidR="001A7B50" w:rsidRPr="007C7C88">
        <w:rPr>
          <w:rFonts w:ascii="Times New Roman" w:eastAsiaTheme="minorHAnsi" w:hAnsi="Times New Roman" w:cs="Times New Roman"/>
          <w:color w:val="auto"/>
          <w:lang w:eastAsia="en-US"/>
        </w:rPr>
        <w:t>…….±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5</w:t>
      </w:r>
    </w:p>
    <w:p w:rsidR="009F6A67" w:rsidRPr="007C7C88" w:rsidRDefault="001A7B50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- 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для остальных поверхностей длиной более 2 м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....................................±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8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873F92" w:rsidRPr="007C7C88" w:rsidRDefault="0060726A" w:rsidP="0023748E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pacing w:val="2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5.7.8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Разность </w:t>
      </w:r>
      <w:proofErr w:type="gramStart"/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длин диагоналей лицевых поверхностей плит</w:t>
      </w:r>
      <w:r w:rsidR="0023748E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покрытий</w:t>
      </w:r>
      <w:proofErr w:type="gramEnd"/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не должна превышать 16 мм.</w:t>
      </w:r>
    </w:p>
    <w:p w:rsidR="009F6A67" w:rsidRPr="007C7C88" w:rsidRDefault="0060726A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5.7.9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Отклонение от плоскостности (</w:t>
      </w:r>
      <w:proofErr w:type="spellStart"/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неплоскостность</w:t>
      </w:r>
      <w:proofErr w:type="spellEnd"/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) плит</w:t>
      </w:r>
      <w:r w:rsidR="0023748E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покрытий, опорных плит фундаментов под колонны и распределительных</w:t>
      </w:r>
      <w:r w:rsidR="0023748E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плит не должно превышать 8 мм.</w:t>
      </w:r>
    </w:p>
    <w:p w:rsidR="009F6A67" w:rsidRPr="007C7C88" w:rsidRDefault="00216A59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5.7.10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Отклонение от перпендикулярности (неперпендикулярность) торцевых и боковых поверхностей колонн не должно превышать</w:t>
      </w:r>
      <w:r w:rsidR="0023748E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3 мм.</w:t>
      </w:r>
    </w:p>
    <w:p w:rsidR="009F6A67" w:rsidRPr="007C7C88" w:rsidRDefault="00216A59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lastRenderedPageBreak/>
        <w:t>5.7.11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Отклонения от проектного положения стальных</w:t>
      </w:r>
      <w:r w:rsidR="0023748E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закладных изделий плит покрытий не должны превышать</w:t>
      </w:r>
      <w:r w:rsidR="00E7774A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, в </w:t>
      </w:r>
      <w:proofErr w:type="gramStart"/>
      <w:r w:rsidR="00E7774A" w:rsidRPr="007C7C88">
        <w:rPr>
          <w:rFonts w:ascii="Times New Roman" w:eastAsiaTheme="minorHAnsi" w:hAnsi="Times New Roman" w:cs="Times New Roman"/>
          <w:color w:val="auto"/>
          <w:lang w:eastAsia="en-US"/>
        </w:rPr>
        <w:t>мм</w:t>
      </w:r>
      <w:proofErr w:type="gramEnd"/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:</w:t>
      </w:r>
    </w:p>
    <w:p w:rsidR="009F6A67" w:rsidRPr="007C7C88" w:rsidRDefault="009F6A67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- в плоскости изделий</w:t>
      </w:r>
    </w:p>
    <w:p w:rsidR="009F6A67" w:rsidRPr="007C7C88" w:rsidRDefault="009F6A67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в продольных и поперечных ребрах ...............</w:t>
      </w:r>
      <w:r w:rsidR="001A7B50" w:rsidRPr="007C7C88">
        <w:rPr>
          <w:rFonts w:ascii="Times New Roman" w:eastAsiaTheme="minorHAnsi" w:hAnsi="Times New Roman" w:cs="Times New Roman"/>
          <w:color w:val="auto"/>
          <w:lang w:eastAsia="en-US"/>
        </w:rPr>
        <w:t>...............................................5;</w:t>
      </w:r>
    </w:p>
    <w:p w:rsidR="009F6A67" w:rsidRPr="007C7C88" w:rsidRDefault="009F6A67" w:rsidP="001C4D56">
      <w:pPr>
        <w:pStyle w:val="formattext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spacing w:val="2"/>
        </w:rPr>
      </w:pPr>
      <w:r w:rsidRPr="007C7C88">
        <w:rPr>
          <w:rFonts w:eastAsiaTheme="minorHAnsi"/>
          <w:lang w:eastAsia="en-US"/>
        </w:rPr>
        <w:t>на верхней поверхности.................</w:t>
      </w:r>
      <w:r w:rsidR="00FB0A9D" w:rsidRPr="007C7C88">
        <w:rPr>
          <w:rFonts w:eastAsiaTheme="minorHAnsi"/>
          <w:lang w:eastAsia="en-US"/>
        </w:rPr>
        <w:t>................................................................</w:t>
      </w:r>
      <w:r w:rsidRPr="007C7C88">
        <w:rPr>
          <w:rFonts w:eastAsiaTheme="minorHAnsi"/>
          <w:lang w:eastAsia="en-US"/>
        </w:rPr>
        <w:t>10</w:t>
      </w:r>
    </w:p>
    <w:p w:rsidR="009F6A67" w:rsidRPr="007C7C88" w:rsidRDefault="009F6A67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- из плоскости изделий </w:t>
      </w:r>
      <w:r w:rsidR="00FB0A9D" w:rsidRPr="007C7C88">
        <w:rPr>
          <w:rFonts w:ascii="Times New Roman" w:eastAsiaTheme="minorHAnsi" w:hAnsi="Times New Roman" w:cs="Times New Roman"/>
          <w:color w:val="auto"/>
          <w:lang w:eastAsia="en-US"/>
        </w:rPr>
        <w:t>…………………………………….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..............</w:t>
      </w:r>
      <w:r w:rsidR="00FB0A9D" w:rsidRPr="007C7C88">
        <w:rPr>
          <w:rFonts w:ascii="Times New Roman" w:eastAsiaTheme="minorHAnsi" w:hAnsi="Times New Roman" w:cs="Times New Roman"/>
          <w:color w:val="auto"/>
          <w:lang w:eastAsia="en-US"/>
        </w:rPr>
        <w:t>................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3</w:t>
      </w:r>
    </w:p>
    <w:p w:rsidR="009F6A67" w:rsidRPr="007C7C88" w:rsidRDefault="00216A59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5.7.12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Отклонения размеров пластин закладных изделий </w:t>
      </w:r>
      <w:r w:rsidR="00547D53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конструкции 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по</w:t>
      </w:r>
      <w:r w:rsidR="0023748E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длине и ширине не должны превышать</w:t>
      </w:r>
      <w:r w:rsidR="00547D53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+0, - 5 мм.</w:t>
      </w:r>
    </w:p>
    <w:p w:rsidR="009F6A67" w:rsidRPr="007C7C88" w:rsidRDefault="00216A59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5.7.13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Отклонения от номин</w:t>
      </w:r>
      <w:r w:rsidR="0023748E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ального положения </w:t>
      </w:r>
      <w:proofErr w:type="spellStart"/>
      <w:r w:rsidR="0023748E" w:rsidRPr="007C7C88">
        <w:rPr>
          <w:rFonts w:ascii="Times New Roman" w:eastAsiaTheme="minorHAnsi" w:hAnsi="Times New Roman" w:cs="Times New Roman"/>
          <w:color w:val="auto"/>
          <w:lang w:eastAsia="en-US"/>
        </w:rPr>
        <w:t>строповоч</w:t>
      </w:r>
      <w:r w:rsidR="00BE21A5">
        <w:rPr>
          <w:rFonts w:ascii="Times New Roman" w:eastAsiaTheme="minorHAnsi" w:hAnsi="Times New Roman" w:cs="Times New Roman"/>
          <w:color w:val="auto"/>
          <w:lang w:eastAsia="en-US"/>
        </w:rPr>
        <w:t>н</w:t>
      </w:r>
      <w:r w:rsidR="0023748E" w:rsidRPr="007C7C88">
        <w:rPr>
          <w:rFonts w:ascii="Times New Roman" w:eastAsiaTheme="minorHAnsi" w:hAnsi="Times New Roman" w:cs="Times New Roman"/>
          <w:color w:val="auto"/>
          <w:lang w:eastAsia="en-US"/>
        </w:rPr>
        <w:t>ых</w:t>
      </w:r>
      <w:proofErr w:type="spellEnd"/>
      <w:r w:rsidR="0023748E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пет</w:t>
      </w:r>
      <w:r w:rsidR="00FB0A9D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ель </w:t>
      </w:r>
      <w:r w:rsidR="00694BF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конструкции </w:t>
      </w:r>
      <w:r w:rsidR="00FB0A9D" w:rsidRPr="007C7C88">
        <w:rPr>
          <w:rFonts w:ascii="Times New Roman" w:eastAsiaTheme="minorHAnsi" w:hAnsi="Times New Roman" w:cs="Times New Roman"/>
          <w:color w:val="auto"/>
          <w:lang w:eastAsia="en-US"/>
        </w:rPr>
        <w:t>не должны превышать 15 мм.</w:t>
      </w:r>
    </w:p>
    <w:p w:rsidR="009F6A67" w:rsidRPr="007C7C88" w:rsidRDefault="00216A59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5.7.14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Отклонения фактических габаритных размеров арматурных сеток и плоских каркасов </w:t>
      </w:r>
      <w:r w:rsidR="00694BF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конструкции 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от номинальных и по расположению</w:t>
      </w:r>
      <w:r w:rsidR="0023748E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отдельных стержней в них не должны превышать </w:t>
      </w:r>
      <w:r w:rsidR="00FB0A9D" w:rsidRPr="007C7C88">
        <w:rPr>
          <w:rFonts w:ascii="Times New Roman" w:eastAsiaTheme="minorHAnsi" w:hAnsi="Times New Roman" w:cs="Times New Roman"/>
          <w:color w:val="auto"/>
          <w:lang w:eastAsia="en-US"/>
        </w:rPr>
        <w:t>±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10 мм.</w:t>
      </w:r>
    </w:p>
    <w:p w:rsidR="009F6A67" w:rsidRPr="007C7C88" w:rsidRDefault="00216A59" w:rsidP="001C4D5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5.7.15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Толщина защитного слоя бетона </w:t>
      </w:r>
      <w:r w:rsidR="003A3BEC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конструкции 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до арматуры должна</w:t>
      </w:r>
      <w:r w:rsidR="0023748E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9F6A67" w:rsidRPr="007C7C88">
        <w:rPr>
          <w:rFonts w:ascii="Times New Roman" w:eastAsiaTheme="minorHAnsi" w:hAnsi="Times New Roman" w:cs="Times New Roman"/>
          <w:color w:val="auto"/>
          <w:lang w:eastAsia="en-US"/>
        </w:rPr>
        <w:t>быть не менее 20 мм, а положение арматуры соответствовать проекту.</w:t>
      </w:r>
    </w:p>
    <w:p w:rsidR="009F6A67" w:rsidRPr="007C7C88" w:rsidRDefault="009F6A67" w:rsidP="0023748E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pacing w:val="2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Отклонения толщины защитного слоя бетона до арматуры не</w:t>
      </w:r>
      <w:r w:rsidR="0023748E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должны превышать</w:t>
      </w:r>
      <w:r w:rsidR="008A1FE9" w:rsidRPr="007C7C88">
        <w:rPr>
          <w:rFonts w:ascii="Times New Roman" w:eastAsiaTheme="minorHAnsi" w:hAnsi="Times New Roman" w:cs="Times New Roman"/>
          <w:color w:val="auto"/>
          <w:lang w:eastAsia="en-US"/>
        </w:rPr>
        <w:br/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FB0A9D" w:rsidRPr="007C7C88">
        <w:rPr>
          <w:rFonts w:ascii="Times New Roman" w:eastAsiaTheme="minorHAnsi" w:hAnsi="Times New Roman" w:cs="Times New Roman"/>
          <w:i/>
          <w:iCs/>
          <w:color w:val="auto"/>
          <w:lang w:eastAsia="en-US"/>
        </w:rPr>
        <w:t>±</w:t>
      </w:r>
      <w:r w:rsidRPr="007C7C88">
        <w:rPr>
          <w:rFonts w:ascii="Times New Roman" w:eastAsiaTheme="minorHAnsi" w:hAnsi="Times New Roman" w:cs="Times New Roman"/>
          <w:i/>
          <w:iCs/>
          <w:color w:val="auto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 мм.</w:t>
      </w:r>
    </w:p>
    <w:p w:rsidR="00633026" w:rsidRPr="007C7C88" w:rsidRDefault="00216A59" w:rsidP="0063302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5.7.16</w:t>
      </w:r>
      <w:proofErr w:type="gramStart"/>
      <w:r w:rsidR="00633026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В</w:t>
      </w:r>
      <w:proofErr w:type="gramEnd"/>
      <w:r w:rsidR="00633026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конструкциях, предназначенных для эксплуатации в условиях воздействия агрессивных газообразных сред, минусовые отклонения толщины защитного слоя бетона до арматуры не допускаются.</w:t>
      </w:r>
    </w:p>
    <w:p w:rsidR="006B15EA" w:rsidRPr="007C7C88" w:rsidRDefault="006B15EA" w:rsidP="006B15EA">
      <w:pPr>
        <w:pStyle w:val="formattext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spacing w:val="2"/>
        </w:rPr>
      </w:pPr>
      <w:r w:rsidRPr="007C7C88">
        <w:rPr>
          <w:spacing w:val="2"/>
        </w:rPr>
        <w:t>5.</w:t>
      </w:r>
      <w:r w:rsidR="00216A59" w:rsidRPr="007C7C88">
        <w:rPr>
          <w:spacing w:val="2"/>
        </w:rPr>
        <w:t>8</w:t>
      </w:r>
      <w:r w:rsidRPr="007C7C88">
        <w:rPr>
          <w:spacing w:val="2"/>
        </w:rPr>
        <w:t xml:space="preserve"> Требования к арматуре и закладным деталям</w:t>
      </w:r>
    </w:p>
    <w:p w:rsidR="00AC5460" w:rsidRPr="007C7C88" w:rsidRDefault="00216A59" w:rsidP="006B15EA">
      <w:pPr>
        <w:pStyle w:val="formattext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spacing w:val="2"/>
        </w:rPr>
      </w:pPr>
      <w:r w:rsidRPr="007C7C88">
        <w:rPr>
          <w:spacing w:val="2"/>
        </w:rPr>
        <w:t xml:space="preserve">5.8.1 </w:t>
      </w:r>
      <w:r w:rsidR="00AC5460" w:rsidRPr="007C7C88">
        <w:rPr>
          <w:spacing w:val="2"/>
        </w:rPr>
        <w:t xml:space="preserve">Армирование </w:t>
      </w:r>
      <w:r w:rsidR="001E2ADC" w:rsidRPr="007C7C88">
        <w:rPr>
          <w:spacing w:val="2"/>
        </w:rPr>
        <w:t>конструкции</w:t>
      </w:r>
      <w:r w:rsidR="00AC5460" w:rsidRPr="007C7C88">
        <w:rPr>
          <w:spacing w:val="2"/>
        </w:rPr>
        <w:t xml:space="preserve"> предусмотрен</w:t>
      </w:r>
      <w:r w:rsidR="00BE21A5">
        <w:rPr>
          <w:spacing w:val="2"/>
        </w:rPr>
        <w:t>о</w:t>
      </w:r>
      <w:r w:rsidR="00AC5460" w:rsidRPr="007C7C88">
        <w:rPr>
          <w:spacing w:val="2"/>
        </w:rPr>
        <w:t xml:space="preserve"> горячекатаной арматурной стал</w:t>
      </w:r>
      <w:r w:rsidR="00BE21A5">
        <w:rPr>
          <w:spacing w:val="2"/>
        </w:rPr>
        <w:t>ью</w:t>
      </w:r>
      <w:r w:rsidR="00AC5460" w:rsidRPr="007C7C88">
        <w:rPr>
          <w:spacing w:val="2"/>
        </w:rPr>
        <w:t xml:space="preserve"> А-</w:t>
      </w:r>
      <w:r w:rsidR="009D0BF7" w:rsidRPr="007C7C88">
        <w:rPr>
          <w:spacing w:val="2"/>
        </w:rPr>
        <w:t>240</w:t>
      </w:r>
      <w:r w:rsidR="00AC5460" w:rsidRPr="007C7C88">
        <w:rPr>
          <w:spacing w:val="2"/>
        </w:rPr>
        <w:t xml:space="preserve"> и А-</w:t>
      </w:r>
      <w:r w:rsidR="009D0BF7" w:rsidRPr="007C7C88">
        <w:rPr>
          <w:spacing w:val="2"/>
        </w:rPr>
        <w:t>400</w:t>
      </w:r>
      <w:r w:rsidR="00AC5460" w:rsidRPr="007C7C88">
        <w:rPr>
          <w:spacing w:val="2"/>
        </w:rPr>
        <w:t xml:space="preserve"> по ГОСТ </w:t>
      </w:r>
      <w:r w:rsidR="009D0BF7" w:rsidRPr="007C7C88">
        <w:rPr>
          <w:spacing w:val="2"/>
        </w:rPr>
        <w:t>34028</w:t>
      </w:r>
      <w:r w:rsidR="00AC5460" w:rsidRPr="007C7C88">
        <w:rPr>
          <w:spacing w:val="2"/>
        </w:rPr>
        <w:t xml:space="preserve"> и обыкновенной арматурной проволокой класса </w:t>
      </w:r>
      <w:proofErr w:type="spellStart"/>
      <w:r w:rsidR="00AC5460" w:rsidRPr="007C7C88">
        <w:rPr>
          <w:spacing w:val="2"/>
        </w:rPr>
        <w:t>Вр</w:t>
      </w:r>
      <w:proofErr w:type="spellEnd"/>
      <w:r w:rsidR="00AC5460" w:rsidRPr="007C7C88">
        <w:rPr>
          <w:spacing w:val="2"/>
        </w:rPr>
        <w:t>-</w:t>
      </w:r>
      <w:proofErr w:type="gramStart"/>
      <w:r w:rsidR="00AC5460" w:rsidRPr="007C7C88">
        <w:rPr>
          <w:spacing w:val="2"/>
          <w:lang w:val="en-US"/>
        </w:rPr>
        <w:t>I</w:t>
      </w:r>
      <w:proofErr w:type="gramEnd"/>
      <w:r w:rsidR="00256618" w:rsidRPr="007C7C88">
        <w:rPr>
          <w:spacing w:val="2"/>
        </w:rPr>
        <w:t xml:space="preserve"> диаметром 5 мм по ГОСТ 6727-80.</w:t>
      </w:r>
    </w:p>
    <w:p w:rsidR="00256618" w:rsidRPr="007C7C88" w:rsidRDefault="00256618" w:rsidP="006B15EA">
      <w:pPr>
        <w:pStyle w:val="formattext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spacing w:val="2"/>
        </w:rPr>
      </w:pPr>
      <w:r w:rsidRPr="007C7C88">
        <w:rPr>
          <w:spacing w:val="2"/>
        </w:rPr>
        <w:t xml:space="preserve">Марки стали должны назначаться в конкретных проектах в зависимости от характера нагрузок и температурных воздействий в соответствии с </w:t>
      </w:r>
      <w:r w:rsidR="00245E2E" w:rsidRPr="007C7C88">
        <w:rPr>
          <w:spacing w:val="2"/>
        </w:rPr>
        <w:t>требованиями</w:t>
      </w:r>
      <w:r w:rsidRPr="007C7C88">
        <w:rPr>
          <w:spacing w:val="2"/>
        </w:rPr>
        <w:t xml:space="preserve"> </w:t>
      </w:r>
      <w:r w:rsidR="009B5318" w:rsidRPr="007C7C88">
        <w:rPr>
          <w:spacing w:val="2"/>
        </w:rPr>
        <w:t>рабочих чертежей</w:t>
      </w:r>
      <w:r w:rsidRPr="007C7C88">
        <w:rPr>
          <w:spacing w:val="2"/>
        </w:rPr>
        <w:t>.</w:t>
      </w:r>
    </w:p>
    <w:p w:rsidR="00256618" w:rsidRPr="007C7C88" w:rsidRDefault="00216A59" w:rsidP="006B15EA">
      <w:pPr>
        <w:pStyle w:val="formattext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spacing w:val="2"/>
        </w:rPr>
      </w:pPr>
      <w:r w:rsidRPr="007C7C88">
        <w:rPr>
          <w:spacing w:val="2"/>
        </w:rPr>
        <w:t>5.8.2</w:t>
      </w:r>
      <w:proofErr w:type="gramStart"/>
      <w:r w:rsidR="00256618" w:rsidRPr="007C7C88">
        <w:rPr>
          <w:spacing w:val="2"/>
        </w:rPr>
        <w:t xml:space="preserve"> Д</w:t>
      </w:r>
      <w:proofErr w:type="gramEnd"/>
      <w:r w:rsidR="00256618" w:rsidRPr="007C7C88">
        <w:rPr>
          <w:spacing w:val="2"/>
        </w:rPr>
        <w:t xml:space="preserve">ля монтажных петель принята горячекатаная арматурная сталь класса </w:t>
      </w:r>
      <w:r w:rsidR="00EF0AEC" w:rsidRPr="007C7C88">
        <w:rPr>
          <w:spacing w:val="2"/>
        </w:rPr>
        <w:t>А240</w:t>
      </w:r>
      <w:r w:rsidR="00383B5A" w:rsidRPr="007C7C88">
        <w:rPr>
          <w:spacing w:val="2"/>
        </w:rPr>
        <w:t xml:space="preserve"> по </w:t>
      </w:r>
      <w:r w:rsidR="00EF0AEC" w:rsidRPr="007C7C88">
        <w:rPr>
          <w:spacing w:val="2"/>
        </w:rPr>
        <w:t>ГОСТ 34028</w:t>
      </w:r>
      <w:r w:rsidR="00C92498" w:rsidRPr="007C7C88">
        <w:rPr>
          <w:spacing w:val="2"/>
        </w:rPr>
        <w:t xml:space="preserve"> </w:t>
      </w:r>
      <w:r w:rsidR="00C92498" w:rsidRPr="007C7C88">
        <w:rPr>
          <w:rFonts w:eastAsiaTheme="minorHAnsi"/>
          <w:lang w:eastAsia="en-US"/>
        </w:rPr>
        <w:t>марок Ст3сп и Ст3пс.</w:t>
      </w:r>
      <w:r w:rsidR="00C92498" w:rsidRPr="007C7C88">
        <w:rPr>
          <w:spacing w:val="2"/>
        </w:rPr>
        <w:t xml:space="preserve"> </w:t>
      </w:r>
    </w:p>
    <w:p w:rsidR="002858C1" w:rsidRPr="007C7C88" w:rsidRDefault="002858C1" w:rsidP="002858C1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Применение стали марки Ст3пс2 не допускается для монтажных петель, предназначенных для подъема и монтажа изделий при температуре воздуха ниже минус 40 °С.</w:t>
      </w:r>
    </w:p>
    <w:p w:rsidR="00383B5A" w:rsidRPr="007C7C88" w:rsidRDefault="00383B5A" w:rsidP="006B15EA">
      <w:pPr>
        <w:pStyle w:val="formattext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spacing w:val="2"/>
        </w:rPr>
      </w:pPr>
      <w:r w:rsidRPr="007C7C88">
        <w:rPr>
          <w:spacing w:val="2"/>
        </w:rPr>
        <w:t>5.</w:t>
      </w:r>
      <w:r w:rsidR="00216A59" w:rsidRPr="007C7C88">
        <w:rPr>
          <w:spacing w:val="2"/>
        </w:rPr>
        <w:t>8.3</w:t>
      </w:r>
      <w:proofErr w:type="gramStart"/>
      <w:r w:rsidRPr="007C7C88">
        <w:rPr>
          <w:spacing w:val="2"/>
        </w:rPr>
        <w:t xml:space="preserve"> Д</w:t>
      </w:r>
      <w:proofErr w:type="gramEnd"/>
      <w:r w:rsidRPr="007C7C88">
        <w:rPr>
          <w:spacing w:val="2"/>
        </w:rPr>
        <w:t>ля закладных</w:t>
      </w:r>
      <w:r w:rsidR="00245E2E" w:rsidRPr="007C7C88">
        <w:rPr>
          <w:spacing w:val="2"/>
        </w:rPr>
        <w:t xml:space="preserve"> </w:t>
      </w:r>
      <w:r w:rsidRPr="007C7C88">
        <w:rPr>
          <w:spacing w:val="2"/>
        </w:rPr>
        <w:t>изделий должна применяться горячекатаная листовая сталь по ГОСТ 19903.</w:t>
      </w:r>
    </w:p>
    <w:p w:rsidR="00383B5A" w:rsidRPr="007C7C88" w:rsidRDefault="00383B5A" w:rsidP="006B15EA">
      <w:pPr>
        <w:pStyle w:val="formattext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spacing w:val="2"/>
        </w:rPr>
      </w:pPr>
      <w:r w:rsidRPr="007C7C88">
        <w:rPr>
          <w:spacing w:val="2"/>
        </w:rPr>
        <w:t>При расчетной температуре воздуха не ниже минус 30</w:t>
      </w:r>
      <w:proofErr w:type="gramStart"/>
      <w:r w:rsidR="003937A0" w:rsidRPr="007C7C88">
        <w:rPr>
          <w:spacing w:val="2"/>
        </w:rPr>
        <w:t>°С</w:t>
      </w:r>
      <w:proofErr w:type="gramEnd"/>
      <w:r w:rsidR="003937A0" w:rsidRPr="007C7C88">
        <w:rPr>
          <w:spacing w:val="2"/>
        </w:rPr>
        <w:t xml:space="preserve"> лист толщиной до 8 мм допускается принимать по ГОСТ 380.</w:t>
      </w:r>
    </w:p>
    <w:p w:rsidR="00383B5A" w:rsidRPr="007C7C88" w:rsidRDefault="00216A59" w:rsidP="006B15EA">
      <w:pPr>
        <w:pStyle w:val="formattext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spacing w:val="2"/>
        </w:rPr>
      </w:pPr>
      <w:r w:rsidRPr="007C7C88">
        <w:rPr>
          <w:spacing w:val="2"/>
        </w:rPr>
        <w:t xml:space="preserve">5.8.4 </w:t>
      </w:r>
      <w:r w:rsidR="003937A0" w:rsidRPr="007C7C88">
        <w:rPr>
          <w:spacing w:val="2"/>
        </w:rPr>
        <w:t xml:space="preserve">Сварные сетки и каркасы должны изготовляться при помощи контактной точечной </w:t>
      </w:r>
      <w:proofErr w:type="gramStart"/>
      <w:r w:rsidR="003937A0" w:rsidRPr="007C7C88">
        <w:rPr>
          <w:spacing w:val="2"/>
        </w:rPr>
        <w:t>электро сварки</w:t>
      </w:r>
      <w:proofErr w:type="gramEnd"/>
      <w:r w:rsidR="003937A0" w:rsidRPr="007C7C88">
        <w:rPr>
          <w:spacing w:val="2"/>
        </w:rPr>
        <w:t xml:space="preserve"> по ГОСТ 14098. Применение дуговой </w:t>
      </w:r>
      <w:r w:rsidR="00221877" w:rsidRPr="007C7C88">
        <w:rPr>
          <w:spacing w:val="2"/>
        </w:rPr>
        <w:t>электро</w:t>
      </w:r>
      <w:r w:rsidR="003937A0" w:rsidRPr="007C7C88">
        <w:rPr>
          <w:spacing w:val="2"/>
        </w:rPr>
        <w:t>сварки</w:t>
      </w:r>
      <w:r w:rsidR="00245E2E" w:rsidRPr="007C7C88">
        <w:rPr>
          <w:spacing w:val="2"/>
        </w:rPr>
        <w:t xml:space="preserve"> </w:t>
      </w:r>
      <w:proofErr w:type="gramStart"/>
      <w:r w:rsidR="00221877" w:rsidRPr="007C7C88">
        <w:rPr>
          <w:spacing w:val="2"/>
        </w:rPr>
        <w:t>вместо</w:t>
      </w:r>
      <w:proofErr w:type="gramEnd"/>
      <w:r w:rsidR="00221877" w:rsidRPr="007C7C88">
        <w:rPr>
          <w:spacing w:val="2"/>
        </w:rPr>
        <w:t xml:space="preserve"> предусмотренной контактной точечной не допускается.</w:t>
      </w:r>
    </w:p>
    <w:p w:rsidR="00221877" w:rsidRPr="007C7C88" w:rsidRDefault="00216A59" w:rsidP="006B15EA">
      <w:pPr>
        <w:pStyle w:val="formattext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spacing w:val="2"/>
        </w:rPr>
      </w:pPr>
      <w:r w:rsidRPr="007C7C88">
        <w:rPr>
          <w:spacing w:val="2"/>
        </w:rPr>
        <w:t xml:space="preserve">5.8.5 </w:t>
      </w:r>
      <w:r w:rsidR="00221877" w:rsidRPr="007C7C88">
        <w:rPr>
          <w:spacing w:val="2"/>
        </w:rPr>
        <w:t>Плоские и объемные арматурные каркасы с закладными изделиями следует изгот</w:t>
      </w:r>
      <w:r w:rsidR="00BE21A5">
        <w:rPr>
          <w:spacing w:val="2"/>
        </w:rPr>
        <w:t>авливать</w:t>
      </w:r>
      <w:r w:rsidR="00221877" w:rsidRPr="007C7C88">
        <w:rPr>
          <w:spacing w:val="2"/>
        </w:rPr>
        <w:t xml:space="preserve"> в специальных кондукторах, обеспечивающих точность проектного положения арматурных изделий.</w:t>
      </w:r>
    </w:p>
    <w:p w:rsidR="00873F92" w:rsidRPr="007C7C88" w:rsidRDefault="00216A59" w:rsidP="00873F92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pacing w:val="2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5.8.6 </w:t>
      </w:r>
      <w:r w:rsidR="00873F92" w:rsidRPr="007C7C88">
        <w:rPr>
          <w:rFonts w:ascii="Times New Roman" w:eastAsiaTheme="minorHAnsi" w:hAnsi="Times New Roman" w:cs="Times New Roman"/>
          <w:color w:val="auto"/>
          <w:lang w:eastAsia="en-US"/>
        </w:rPr>
        <w:t>Закладные изделия должны защищаться металлическим цинковым покрытием толщиной 180 мм. Покрытие должно быть нанесено как на пластины, так</w:t>
      </w:r>
      <w:r w:rsidR="00BE21A5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873F92" w:rsidRPr="007C7C88">
        <w:rPr>
          <w:rFonts w:ascii="Times New Roman" w:eastAsiaTheme="minorHAnsi" w:hAnsi="Times New Roman" w:cs="Times New Roman"/>
          <w:color w:val="auto"/>
          <w:lang w:eastAsia="en-US"/>
        </w:rPr>
        <w:t>и на анкерные стержни на длине 40-50 мм от пластины.</w:t>
      </w:r>
    </w:p>
    <w:p w:rsidR="004F2F8E" w:rsidRPr="007C7C88" w:rsidRDefault="003410B6" w:rsidP="004F2F8E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216A59" w:rsidRPr="007C7C88">
        <w:rPr>
          <w:rFonts w:ascii="Times New Roman" w:eastAsiaTheme="minorHAnsi" w:hAnsi="Times New Roman" w:cs="Times New Roman"/>
          <w:color w:val="auto"/>
          <w:lang w:eastAsia="en-US"/>
        </w:rPr>
        <w:t>8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71543E" w:rsidRPr="007C7C88">
        <w:rPr>
          <w:rFonts w:ascii="Times New Roman" w:eastAsiaTheme="minorHAnsi" w:hAnsi="Times New Roman" w:cs="Times New Roman"/>
          <w:color w:val="auto"/>
          <w:lang w:eastAsia="en-US"/>
        </w:rPr>
        <w:t>7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Сварные арматурные и закладные изделия должны соответствовать требованиям ГОСТ 10922</w:t>
      </w:r>
      <w:r w:rsidR="000A72D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и ГОСТ 23279</w:t>
      </w:r>
      <w:r w:rsidR="00C84341" w:rsidRPr="007C7C88">
        <w:rPr>
          <w:rFonts w:ascii="Times New Roman" w:eastAsiaTheme="minorHAnsi" w:hAnsi="Times New Roman" w:cs="Times New Roman"/>
          <w:color w:val="auto"/>
          <w:lang w:eastAsia="en-US"/>
        </w:rPr>
        <w:t>, типы, конструкции, размеры сварных соединений и способы сварки арматуры и закладных деталей должны удовлетворять требованиям ГОСТ 14098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57195E" w:rsidRPr="007C7C88" w:rsidRDefault="0057195E" w:rsidP="004F2F8E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lastRenderedPageBreak/>
        <w:t>5.</w:t>
      </w:r>
      <w:r w:rsidR="00216A59" w:rsidRPr="007C7C88">
        <w:rPr>
          <w:rFonts w:ascii="Times New Roman" w:eastAsiaTheme="minorHAnsi" w:hAnsi="Times New Roman" w:cs="Times New Roman"/>
          <w:color w:val="auto"/>
          <w:lang w:eastAsia="en-US"/>
        </w:rPr>
        <w:t>8.8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Защитн</w:t>
      </w:r>
      <w:r w:rsidR="00D407F4">
        <w:rPr>
          <w:rFonts w:ascii="Times New Roman" w:eastAsiaTheme="minorHAnsi" w:hAnsi="Times New Roman" w:cs="Times New Roman"/>
          <w:color w:val="auto"/>
          <w:lang w:eastAsia="en-US"/>
        </w:rPr>
        <w:t>ы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й слой бетона до арматуры нижних сеток пяты должны быть 30 мм, для остальной арматуры – 20 мм.</w:t>
      </w:r>
    </w:p>
    <w:p w:rsidR="00DE4847" w:rsidRPr="007C7C88" w:rsidRDefault="0071543E" w:rsidP="00DE4847">
      <w:pPr>
        <w:tabs>
          <w:tab w:val="left" w:pos="284"/>
          <w:tab w:val="left" w:pos="3119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7C7C88">
        <w:rPr>
          <w:rFonts w:ascii="Times New Roman" w:hAnsi="Times New Roman" w:cs="Times New Roman"/>
          <w:color w:val="auto"/>
        </w:rPr>
        <w:t>5</w:t>
      </w:r>
      <w:r w:rsidR="00DE4847" w:rsidRPr="007C7C88">
        <w:rPr>
          <w:rFonts w:ascii="Times New Roman" w:hAnsi="Times New Roman" w:cs="Times New Roman"/>
          <w:color w:val="auto"/>
        </w:rPr>
        <w:t>.</w:t>
      </w:r>
      <w:r w:rsidR="00E44ADE" w:rsidRPr="007C7C88">
        <w:rPr>
          <w:rFonts w:ascii="Times New Roman" w:hAnsi="Times New Roman" w:cs="Times New Roman"/>
          <w:color w:val="auto"/>
        </w:rPr>
        <w:t>8.9</w:t>
      </w:r>
      <w:r w:rsidR="00DE4847" w:rsidRPr="007C7C88">
        <w:rPr>
          <w:rFonts w:ascii="Times New Roman" w:hAnsi="Times New Roman" w:cs="Times New Roman"/>
          <w:color w:val="auto"/>
        </w:rPr>
        <w:t xml:space="preserve"> Открытые поверхности стальных закладных деталей, выпуски арматуры, монтажные петли должны быть очищены от наплывов бетона.</w:t>
      </w:r>
    </w:p>
    <w:p w:rsidR="00A424F1" w:rsidRPr="007C7C88" w:rsidRDefault="0071543E" w:rsidP="00A424F1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</w:t>
      </w:r>
      <w:r w:rsidR="00A424F1"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E44ADE" w:rsidRPr="007C7C88">
        <w:rPr>
          <w:rFonts w:ascii="Times New Roman" w:eastAsiaTheme="minorHAnsi" w:hAnsi="Times New Roman" w:cs="Times New Roman"/>
          <w:color w:val="auto"/>
          <w:lang w:eastAsia="en-US"/>
        </w:rPr>
        <w:t>8.10</w:t>
      </w:r>
      <w:r w:rsidR="00A424F1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EB4532" w:rsidRPr="007C7C88">
        <w:rPr>
          <w:rFonts w:ascii="Times New Roman" w:eastAsiaTheme="minorHAnsi" w:hAnsi="Times New Roman" w:cs="Times New Roman"/>
          <w:color w:val="auto"/>
          <w:lang w:eastAsia="en-US"/>
        </w:rPr>
        <w:t>Конструкция</w:t>
      </w:r>
      <w:r w:rsidR="00A424F1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должн</w:t>
      </w:r>
      <w:r w:rsidR="00EB4532" w:rsidRPr="007C7C88">
        <w:rPr>
          <w:rFonts w:ascii="Times New Roman" w:eastAsiaTheme="minorHAnsi" w:hAnsi="Times New Roman" w:cs="Times New Roman"/>
          <w:color w:val="auto"/>
          <w:lang w:eastAsia="en-US"/>
        </w:rPr>
        <w:t>а</w:t>
      </w:r>
      <w:r w:rsidR="00A424F1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удовлетворять требованиям по прочности, жесткости, </w:t>
      </w:r>
      <w:proofErr w:type="spellStart"/>
      <w:r w:rsidR="00A424F1" w:rsidRPr="007C7C88">
        <w:rPr>
          <w:rFonts w:ascii="Times New Roman" w:eastAsiaTheme="minorHAnsi" w:hAnsi="Times New Roman" w:cs="Times New Roman"/>
          <w:color w:val="auto"/>
          <w:lang w:eastAsia="en-US"/>
        </w:rPr>
        <w:t>трещиностойкости</w:t>
      </w:r>
      <w:proofErr w:type="spellEnd"/>
      <w:r w:rsidR="00A424F1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и при испытании их </w:t>
      </w:r>
      <w:proofErr w:type="spellStart"/>
      <w:r w:rsidR="00A424F1" w:rsidRPr="007C7C88">
        <w:rPr>
          <w:rFonts w:ascii="Times New Roman" w:eastAsiaTheme="minorHAnsi" w:hAnsi="Times New Roman" w:cs="Times New Roman"/>
          <w:color w:val="auto"/>
          <w:lang w:eastAsia="en-US"/>
        </w:rPr>
        <w:t>нагружением</w:t>
      </w:r>
      <w:proofErr w:type="spellEnd"/>
      <w:r w:rsidR="00A424F1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в случаях, предусмотренных рабочими чертежами, выдерживать контрольные нагрузки.</w:t>
      </w:r>
    </w:p>
    <w:p w:rsidR="00777994" w:rsidRPr="007C7C88" w:rsidRDefault="00777994" w:rsidP="00D77261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При постановке на производство оценку прочности, жесткости и </w:t>
      </w:r>
      <w:proofErr w:type="spellStart"/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трещиностойкости</w:t>
      </w:r>
      <w:proofErr w:type="spellEnd"/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изделий проводят по результатам испытаний </w:t>
      </w:r>
      <w:proofErr w:type="spellStart"/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нагружением</w:t>
      </w:r>
      <w:proofErr w:type="spellEnd"/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, а при серийном</w:t>
      </w:r>
      <w:r w:rsidR="00D77261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производстве </w:t>
      </w:r>
      <w:r w:rsidR="003444AF" w:rsidRPr="007C7C88">
        <w:rPr>
          <w:rFonts w:ascii="Times New Roman" w:eastAsiaTheme="minorHAnsi" w:hAnsi="Times New Roman" w:cs="Times New Roman"/>
          <w:color w:val="auto"/>
          <w:lang w:eastAsia="en-US"/>
        </w:rPr>
        <w:t>-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периодически неразрушающими методами</w:t>
      </w:r>
      <w:r w:rsidR="00672661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согласно ГОСТ 13015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0121BC" w:rsidRPr="007C7C88" w:rsidRDefault="0071543E" w:rsidP="00470351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5</w:t>
      </w:r>
      <w:r w:rsidR="00470351" w:rsidRPr="007C7C88">
        <w:rPr>
          <w:rFonts w:ascii="Times New Roman" w:eastAsia="Arial Unicode MS" w:hAnsi="Times New Roman" w:cs="Times New Roman"/>
          <w:color w:val="auto"/>
          <w:lang w:eastAsia="en-US"/>
        </w:rPr>
        <w:t>.</w:t>
      </w:r>
      <w:r w:rsidR="00E44ADE" w:rsidRPr="007C7C88">
        <w:rPr>
          <w:rFonts w:ascii="Times New Roman" w:eastAsia="Arial Unicode MS" w:hAnsi="Times New Roman" w:cs="Times New Roman"/>
          <w:color w:val="auto"/>
          <w:lang w:eastAsia="en-US"/>
        </w:rPr>
        <w:t>8</w:t>
      </w:r>
      <w:r w:rsidR="00470351" w:rsidRPr="007C7C88">
        <w:rPr>
          <w:rFonts w:ascii="Times New Roman" w:eastAsia="Arial Unicode MS" w:hAnsi="Times New Roman" w:cs="Times New Roman"/>
          <w:color w:val="auto"/>
          <w:lang w:eastAsia="en-US"/>
        </w:rPr>
        <w:t>.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11</w:t>
      </w:r>
      <w:r w:rsidR="00470351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672661" w:rsidRPr="007C7C88">
        <w:rPr>
          <w:rFonts w:ascii="Times New Roman" w:eastAsia="Arial Unicode MS" w:hAnsi="Times New Roman" w:cs="Times New Roman"/>
          <w:color w:val="auto"/>
          <w:lang w:eastAsia="en-US"/>
        </w:rPr>
        <w:t>Издели</w:t>
      </w:r>
      <w:r w:rsidR="00D407F4">
        <w:rPr>
          <w:rFonts w:ascii="Times New Roman" w:eastAsia="Arial Unicode MS" w:hAnsi="Times New Roman" w:cs="Times New Roman"/>
          <w:color w:val="auto"/>
          <w:lang w:eastAsia="en-US"/>
        </w:rPr>
        <w:t>я</w:t>
      </w:r>
      <w:r w:rsidR="00470351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применяют с учетом их предела огнестойкости, указанного в рабочих чертежах прогонов, на основании испытаний конструкций по ГОСТ 30247.0 и </w:t>
      </w: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br/>
      </w:r>
      <w:r w:rsidR="00470351" w:rsidRPr="007C7C88">
        <w:rPr>
          <w:rFonts w:ascii="Times New Roman" w:eastAsia="Arial Unicode MS" w:hAnsi="Times New Roman" w:cs="Times New Roman"/>
          <w:color w:val="auto"/>
          <w:lang w:eastAsia="en-US"/>
        </w:rPr>
        <w:t>ГОСТ 30247.1</w:t>
      </w:r>
    </w:p>
    <w:p w:rsidR="00470351" w:rsidRPr="007C7C88" w:rsidRDefault="00672661" w:rsidP="00672661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E44ADE" w:rsidRPr="007C7C88">
        <w:rPr>
          <w:rFonts w:ascii="Times New Roman" w:eastAsiaTheme="minorHAnsi" w:hAnsi="Times New Roman" w:cs="Times New Roman"/>
          <w:color w:val="auto"/>
          <w:lang w:eastAsia="en-US"/>
        </w:rPr>
        <w:t>8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.12 Бетоны изделий должны быть изготовлены с применением заполнителей и вяжущих, соответствующих требованиям ГОСТ 30108 к показателю удельной эффективной активности естественных радионуклидов (с учетом области применения изделий).</w:t>
      </w:r>
    </w:p>
    <w:p w:rsidR="008912DA" w:rsidRPr="007C7C88" w:rsidRDefault="00721298" w:rsidP="004069F0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/>
          <w:b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E44ADE" w:rsidRPr="007C7C88">
        <w:rPr>
          <w:rFonts w:ascii="Times New Roman" w:eastAsiaTheme="minorHAnsi" w:hAnsi="Times New Roman" w:cs="Times New Roman"/>
          <w:color w:val="auto"/>
          <w:lang w:eastAsia="en-US"/>
        </w:rPr>
        <w:t>9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6D4D8A" w:rsidRPr="007C7C88">
        <w:rPr>
          <w:rFonts w:ascii="Times New Roman" w:hAnsi="Times New Roman" w:cs="Times New Roman"/>
          <w:color w:val="auto"/>
        </w:rPr>
        <w:t>Требования к сырью и материалам</w:t>
      </w:r>
    </w:p>
    <w:p w:rsidR="00A951C9" w:rsidRPr="007C7C88" w:rsidRDefault="0071543E" w:rsidP="00A951C9">
      <w:pPr>
        <w:tabs>
          <w:tab w:val="left" w:pos="284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7C7C88">
        <w:rPr>
          <w:rFonts w:ascii="Times New Roman" w:hAnsi="Times New Roman" w:cs="Times New Roman"/>
          <w:color w:val="auto"/>
        </w:rPr>
        <w:t>5</w:t>
      </w:r>
      <w:r w:rsidR="00A951C9" w:rsidRPr="007C7C88">
        <w:rPr>
          <w:rFonts w:ascii="Times New Roman" w:hAnsi="Times New Roman" w:cs="Times New Roman"/>
          <w:color w:val="auto"/>
        </w:rPr>
        <w:t>.</w:t>
      </w:r>
      <w:r w:rsidR="00E44ADE" w:rsidRPr="007C7C88">
        <w:rPr>
          <w:rFonts w:ascii="Times New Roman" w:hAnsi="Times New Roman" w:cs="Times New Roman"/>
          <w:color w:val="auto"/>
        </w:rPr>
        <w:t>9</w:t>
      </w:r>
      <w:r w:rsidR="00A951C9" w:rsidRPr="007C7C88">
        <w:rPr>
          <w:rFonts w:ascii="Times New Roman" w:hAnsi="Times New Roman" w:cs="Times New Roman"/>
          <w:color w:val="auto"/>
        </w:rPr>
        <w:t>.1 Применяем</w:t>
      </w:r>
      <w:r w:rsidR="00A951C9" w:rsidRPr="007C7C88">
        <w:rPr>
          <w:rFonts w:ascii="Times New Roman" w:hAnsi="Times New Roman" w:cs="Times New Roman"/>
          <w:color w:val="auto"/>
          <w:lang w:val="kk-KZ"/>
        </w:rPr>
        <w:t>ы</w:t>
      </w:r>
      <w:r w:rsidR="00A951C9" w:rsidRPr="007C7C88">
        <w:rPr>
          <w:rFonts w:ascii="Times New Roman" w:hAnsi="Times New Roman" w:cs="Times New Roman"/>
          <w:color w:val="auto"/>
        </w:rPr>
        <w:t xml:space="preserve">е для  изготовления </w:t>
      </w:r>
      <w:r w:rsidR="00EF287C" w:rsidRPr="007C7C88">
        <w:rPr>
          <w:rFonts w:ascii="Times New Roman" w:hAnsi="Times New Roman" w:cs="Times New Roman"/>
          <w:color w:val="auto"/>
        </w:rPr>
        <w:t>конструкции</w:t>
      </w:r>
      <w:r w:rsidR="00A951C9" w:rsidRPr="007C7C88">
        <w:rPr>
          <w:rFonts w:ascii="Times New Roman" w:hAnsi="Times New Roman" w:cs="Times New Roman"/>
          <w:color w:val="auto"/>
        </w:rPr>
        <w:t xml:space="preserve"> материалы отечественного производства и </w:t>
      </w:r>
      <w:proofErr w:type="gramStart"/>
      <w:r w:rsidR="00A951C9" w:rsidRPr="007C7C88">
        <w:rPr>
          <w:rFonts w:ascii="Times New Roman" w:hAnsi="Times New Roman" w:cs="Times New Roman"/>
          <w:color w:val="auto"/>
        </w:rPr>
        <w:t>поставляемое</w:t>
      </w:r>
      <w:proofErr w:type="gramEnd"/>
      <w:r w:rsidR="00A951C9" w:rsidRPr="007C7C88">
        <w:rPr>
          <w:rFonts w:ascii="Times New Roman" w:hAnsi="Times New Roman" w:cs="Times New Roman"/>
          <w:color w:val="auto"/>
        </w:rPr>
        <w:t xml:space="preserve"> по импорту должны:</w:t>
      </w:r>
    </w:p>
    <w:p w:rsidR="00A951C9" w:rsidRPr="007C7C88" w:rsidRDefault="00A951C9" w:rsidP="00A951C9">
      <w:pPr>
        <w:tabs>
          <w:tab w:val="left" w:pos="284"/>
          <w:tab w:val="left" w:pos="709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7C7C88">
        <w:rPr>
          <w:rFonts w:ascii="Times New Roman" w:hAnsi="Times New Roman" w:cs="Times New Roman"/>
          <w:color w:val="auto"/>
        </w:rPr>
        <w:t>- соответствовать требованиям технических регламентов, документ</w:t>
      </w:r>
      <w:r w:rsidR="00D407F4">
        <w:rPr>
          <w:rFonts w:ascii="Times New Roman" w:hAnsi="Times New Roman" w:cs="Times New Roman"/>
          <w:color w:val="auto"/>
        </w:rPr>
        <w:t>ам</w:t>
      </w:r>
      <w:r w:rsidRPr="007C7C88">
        <w:rPr>
          <w:rFonts w:ascii="Times New Roman" w:hAnsi="Times New Roman" w:cs="Times New Roman"/>
          <w:color w:val="auto"/>
        </w:rPr>
        <w:t xml:space="preserve"> по стандартизации на продукцию, а также договорам-контрактам на поставку импортной продукции;</w:t>
      </w:r>
    </w:p>
    <w:p w:rsidR="00A951C9" w:rsidRPr="007C7C88" w:rsidRDefault="00A951C9" w:rsidP="00A951C9">
      <w:pPr>
        <w:tabs>
          <w:tab w:val="left" w:pos="284"/>
          <w:tab w:val="left" w:pos="709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7C7C88">
        <w:rPr>
          <w:rFonts w:ascii="Times New Roman" w:hAnsi="Times New Roman" w:cs="Times New Roman"/>
          <w:color w:val="auto"/>
        </w:rPr>
        <w:t>-  сопровождаться документами, подтверждающими  их качество и безопасность.</w:t>
      </w:r>
    </w:p>
    <w:p w:rsidR="00A951C9" w:rsidRPr="007C7C88" w:rsidRDefault="00A951C9" w:rsidP="00A951C9">
      <w:pPr>
        <w:tabs>
          <w:tab w:val="left" w:pos="284"/>
          <w:tab w:val="left" w:pos="709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7C7C88">
        <w:rPr>
          <w:rFonts w:ascii="Times New Roman" w:hAnsi="Times New Roman" w:cs="Times New Roman"/>
          <w:color w:val="auto"/>
        </w:rPr>
        <w:t>Применение арматурных сталей, получаемых по импорту, допускается только при условии проведения входного контроля на соответствие требованиям действующих документов по стандартизации и сопровождающих документов о качестве.</w:t>
      </w:r>
    </w:p>
    <w:p w:rsidR="00A424F1" w:rsidRPr="007C7C88" w:rsidRDefault="0071543E" w:rsidP="004069F0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</w:t>
      </w:r>
      <w:r w:rsidR="008912DA"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E44ADE" w:rsidRPr="007C7C88">
        <w:rPr>
          <w:rFonts w:ascii="Times New Roman" w:eastAsiaTheme="minorHAnsi" w:hAnsi="Times New Roman" w:cs="Times New Roman"/>
          <w:color w:val="auto"/>
          <w:lang w:eastAsia="en-US"/>
        </w:rPr>
        <w:t>9</w:t>
      </w:r>
      <w:r w:rsidR="008912DA"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2</w:t>
      </w:r>
      <w:r w:rsidR="008912DA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5F142B" w:rsidRPr="007C7C88">
        <w:rPr>
          <w:rFonts w:ascii="Times New Roman" w:eastAsiaTheme="minorHAnsi" w:hAnsi="Times New Roman" w:cs="Times New Roman"/>
          <w:color w:val="auto"/>
          <w:lang w:eastAsia="en-US"/>
        </w:rPr>
        <w:t>Бетон</w:t>
      </w:r>
      <w:r w:rsidR="0075543A">
        <w:rPr>
          <w:rFonts w:ascii="Times New Roman" w:eastAsiaTheme="minorHAnsi" w:hAnsi="Times New Roman" w:cs="Times New Roman"/>
          <w:color w:val="auto"/>
          <w:lang w:eastAsia="en-US"/>
        </w:rPr>
        <w:t>,</w:t>
      </w:r>
      <w:r w:rsidR="005F142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используемый для изготовления к</w:t>
      </w:r>
      <w:r w:rsidR="00E17377" w:rsidRPr="007C7C88">
        <w:rPr>
          <w:rFonts w:ascii="Times New Roman" w:eastAsiaTheme="minorHAnsi" w:hAnsi="Times New Roman" w:cs="Times New Roman"/>
          <w:color w:val="auto"/>
          <w:lang w:eastAsia="en-US"/>
        </w:rPr>
        <w:t>онструкции</w:t>
      </w:r>
      <w:r w:rsidR="008912DA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5F142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по классу прочности на сжатие должен соответствовать </w:t>
      </w:r>
      <w:r w:rsidR="00470351" w:rsidRPr="007C7C88">
        <w:rPr>
          <w:rFonts w:ascii="Times New Roman" w:eastAsiaTheme="minorHAnsi" w:hAnsi="Times New Roman" w:cs="Times New Roman"/>
          <w:color w:val="auto"/>
          <w:lang w:eastAsia="en-US"/>
        </w:rPr>
        <w:t>ГОСТ 26633</w:t>
      </w:r>
      <w:r w:rsidR="008912DA"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0121BC" w:rsidRPr="007C7C88" w:rsidRDefault="000121BC" w:rsidP="004069F0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Вяжущие, заполнители, вода и добавки для бетонов, применяемых для изготовления</w:t>
      </w:r>
      <w:r w:rsidR="000F7989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A56452" w:rsidRPr="007C7C88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, должны соответствовать требованиям</w:t>
      </w:r>
      <w:r w:rsidR="000F7989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ГОСТ 26633</w:t>
      </w:r>
      <w:r w:rsidR="004069F0"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A424F1" w:rsidRPr="007C7C88" w:rsidRDefault="0071543E" w:rsidP="004069F0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</w:t>
      </w:r>
      <w:r w:rsidR="000121BC"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E44ADE" w:rsidRPr="007C7C88">
        <w:rPr>
          <w:rFonts w:ascii="Times New Roman" w:eastAsiaTheme="minorHAnsi" w:hAnsi="Times New Roman" w:cs="Times New Roman"/>
          <w:color w:val="auto"/>
          <w:lang w:eastAsia="en-US"/>
        </w:rPr>
        <w:t>9</w:t>
      </w:r>
      <w:r w:rsidR="000121BC"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3</w:t>
      </w:r>
      <w:r w:rsidR="00D92E5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0121BC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D92E5B" w:rsidRPr="007C7C88">
        <w:rPr>
          <w:rFonts w:ascii="Times New Roman" w:eastAsiaTheme="minorHAnsi" w:hAnsi="Times New Roman" w:cs="Times New Roman"/>
          <w:color w:val="auto"/>
          <w:lang w:eastAsia="en-US"/>
        </w:rPr>
        <w:t>Арматурная сталь</w:t>
      </w:r>
      <w:r w:rsidR="0075543A">
        <w:rPr>
          <w:rFonts w:ascii="Times New Roman" w:eastAsiaTheme="minorHAnsi" w:hAnsi="Times New Roman" w:cs="Times New Roman"/>
          <w:color w:val="auto"/>
          <w:lang w:eastAsia="en-US"/>
        </w:rPr>
        <w:t>,</w:t>
      </w:r>
      <w:r w:rsidR="00D92E5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применяем</w:t>
      </w:r>
      <w:r w:rsidR="00D407F4">
        <w:rPr>
          <w:rFonts w:ascii="Times New Roman" w:eastAsiaTheme="minorHAnsi" w:hAnsi="Times New Roman" w:cs="Times New Roman"/>
          <w:color w:val="auto"/>
          <w:lang w:eastAsia="en-US"/>
        </w:rPr>
        <w:t>ая</w:t>
      </w:r>
      <w:r w:rsidR="00D92E5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д</w:t>
      </w:r>
      <w:r w:rsidR="000121BC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ля армирования </w:t>
      </w:r>
      <w:r w:rsidR="00A56452" w:rsidRPr="007C7C88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="00D92E5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должн</w:t>
      </w:r>
      <w:r w:rsidR="00D407F4">
        <w:rPr>
          <w:rFonts w:ascii="Times New Roman" w:eastAsiaTheme="minorHAnsi" w:hAnsi="Times New Roman" w:cs="Times New Roman"/>
          <w:color w:val="auto"/>
          <w:lang w:eastAsia="en-US"/>
        </w:rPr>
        <w:t>а</w:t>
      </w:r>
      <w:r w:rsidR="00D92E5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соответствовать требованиям ГОСТ 34028.</w:t>
      </w:r>
    </w:p>
    <w:p w:rsidR="000121BC" w:rsidRPr="007C7C88" w:rsidRDefault="0071543E" w:rsidP="004069F0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</w:t>
      </w:r>
      <w:r w:rsidR="000121BC"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E44ADE" w:rsidRPr="007C7C88">
        <w:rPr>
          <w:rFonts w:ascii="Times New Roman" w:eastAsiaTheme="minorHAnsi" w:hAnsi="Times New Roman" w:cs="Times New Roman"/>
          <w:color w:val="auto"/>
          <w:lang w:eastAsia="en-US"/>
        </w:rPr>
        <w:t>9</w:t>
      </w:r>
      <w:r w:rsidR="000121BC"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4</w:t>
      </w:r>
      <w:r w:rsidR="000121BC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Сварные арматурные и закладные изделия должны соответствовать требованиям ГОСТ 10922</w:t>
      </w:r>
      <w:r w:rsidR="00D92E5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и ГОСТ 23279</w:t>
      </w:r>
      <w:r w:rsidR="000121BC"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B71811" w:rsidRPr="007C7C88" w:rsidRDefault="00A53D4F" w:rsidP="00B71811">
      <w:pPr>
        <w:autoSpaceDE w:val="0"/>
        <w:autoSpaceDN w:val="0"/>
        <w:adjustRightInd w:val="0"/>
        <w:ind w:firstLine="567"/>
        <w:rPr>
          <w:rFonts w:ascii="Times New Roman" w:eastAsia="Arial Unicode MS" w:hAnsi="Times New Roman" w:cs="Times New Roman"/>
          <w:color w:val="auto"/>
          <w:lang w:eastAsia="en-US"/>
        </w:rPr>
      </w:pPr>
      <w:r w:rsidRPr="007C7C88">
        <w:rPr>
          <w:rFonts w:ascii="Times New Roman" w:eastAsia="Arial Unicode MS" w:hAnsi="Times New Roman" w:cs="Times New Roman"/>
          <w:color w:val="auto"/>
          <w:lang w:eastAsia="en-US"/>
        </w:rPr>
        <w:t>5</w:t>
      </w:r>
      <w:r w:rsidR="00B71811" w:rsidRPr="007C7C88">
        <w:rPr>
          <w:rFonts w:ascii="Times New Roman" w:eastAsia="Arial Unicode MS" w:hAnsi="Times New Roman" w:cs="Times New Roman"/>
          <w:color w:val="auto"/>
          <w:lang w:eastAsia="en-US"/>
        </w:rPr>
        <w:t>.</w:t>
      </w:r>
      <w:r w:rsidR="00E44ADE" w:rsidRPr="007C7C88">
        <w:rPr>
          <w:rFonts w:ascii="Times New Roman" w:eastAsia="Arial Unicode MS" w:hAnsi="Times New Roman" w:cs="Times New Roman"/>
          <w:color w:val="auto"/>
          <w:lang w:eastAsia="en-US"/>
        </w:rPr>
        <w:t>10</w:t>
      </w:r>
      <w:r w:rsidR="00B71811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Маркировка </w:t>
      </w:r>
    </w:p>
    <w:p w:rsidR="002D2A94" w:rsidRPr="007C7C88" w:rsidRDefault="00A53D4F" w:rsidP="00B71811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</w:t>
      </w:r>
      <w:r w:rsidR="00B71811"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E44ADE" w:rsidRPr="007C7C88">
        <w:rPr>
          <w:rFonts w:ascii="Times New Roman" w:eastAsiaTheme="minorHAnsi" w:hAnsi="Times New Roman" w:cs="Times New Roman"/>
          <w:color w:val="auto"/>
          <w:lang w:eastAsia="en-US"/>
        </w:rPr>
        <w:t>10</w:t>
      </w:r>
      <w:r w:rsidR="00B71811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.1 Маркировку изделий проводят в соответствии с требованиями ГОСТ 13015. </w:t>
      </w:r>
    </w:p>
    <w:p w:rsidR="002D2A94" w:rsidRPr="007C7C88" w:rsidRDefault="00E44ADE" w:rsidP="002D2A94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5.10.2</w:t>
      </w:r>
      <w:r w:rsidR="002D2A94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Маркировочные надписи наносят на следующие поверхности </w:t>
      </w:r>
      <w:r w:rsidR="00CB6352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конструкции</w:t>
      </w:r>
      <w:r w:rsidR="002D2A94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:</w:t>
      </w:r>
    </w:p>
    <w:p w:rsidR="00CB6352" w:rsidRPr="007C7C88" w:rsidRDefault="00CB6352" w:rsidP="002D2A94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- на стеновы</w:t>
      </w:r>
      <w:r w:rsidR="00D407F4">
        <w:rPr>
          <w:rFonts w:ascii="Times New Roman" w:eastAsiaTheme="minorHAnsi" w:hAnsi="Times New Roman" w:cs="Times New Roman"/>
          <w:bCs/>
          <w:color w:val="auto"/>
          <w:lang w:eastAsia="en-US"/>
        </w:rPr>
        <w:t>е</w:t>
      </w: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и перегородочны</w:t>
      </w:r>
      <w:r w:rsidR="00D407F4">
        <w:rPr>
          <w:rFonts w:ascii="Times New Roman" w:eastAsiaTheme="minorHAnsi" w:hAnsi="Times New Roman" w:cs="Times New Roman"/>
          <w:bCs/>
          <w:color w:val="auto"/>
          <w:lang w:eastAsia="en-US"/>
        </w:rPr>
        <w:t>е</w:t>
      </w: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панел</w:t>
      </w:r>
      <w:r w:rsidR="00D407F4">
        <w:rPr>
          <w:rFonts w:ascii="Times New Roman" w:eastAsiaTheme="minorHAnsi" w:hAnsi="Times New Roman" w:cs="Times New Roman"/>
          <w:bCs/>
          <w:color w:val="auto"/>
          <w:lang w:eastAsia="en-US"/>
        </w:rPr>
        <w:t>и</w:t>
      </w: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– на верхней торцевой грани;</w:t>
      </w:r>
    </w:p>
    <w:p w:rsidR="002D2A94" w:rsidRPr="007C7C88" w:rsidRDefault="002D2A94" w:rsidP="002D2A94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- на плитах покрытия - на нару</w:t>
      </w:r>
      <w:r w:rsidR="00CB6352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жн</w:t>
      </w: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ой грани торцевого ребра;</w:t>
      </w:r>
    </w:p>
    <w:p w:rsidR="002D2A94" w:rsidRPr="007C7C88" w:rsidRDefault="002D2A94" w:rsidP="002D2A94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- на колоннах - на боковой </w:t>
      </w:r>
      <w:r w:rsidR="005F142B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г</w:t>
      </w: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рани в одном метре от нижнего торца;</w:t>
      </w:r>
    </w:p>
    <w:p w:rsidR="002D2A94" w:rsidRPr="007C7C88" w:rsidRDefault="002D2A94" w:rsidP="002D2A94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- на фундаментах </w:t>
      </w:r>
      <w:r w:rsidR="008F5B8C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под</w:t>
      </w: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колонны - на внешней боковой грани ст</w:t>
      </w:r>
      <w:r w:rsidR="00CB6352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акана</w:t>
      </w: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фундамента;</w:t>
      </w:r>
    </w:p>
    <w:p w:rsidR="002D2A94" w:rsidRPr="007C7C88" w:rsidRDefault="002D2A94" w:rsidP="002D2A94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- на распределительных плитах - на боковой грани по длинной стороне плиты</w:t>
      </w:r>
      <w:r w:rsidR="00D407F4">
        <w:rPr>
          <w:rFonts w:ascii="Times New Roman" w:eastAsiaTheme="minorHAnsi" w:hAnsi="Times New Roman" w:cs="Times New Roman"/>
          <w:bCs/>
          <w:color w:val="auto"/>
          <w:lang w:eastAsia="en-US"/>
        </w:rPr>
        <w:t>.</w:t>
      </w:r>
    </w:p>
    <w:p w:rsidR="00062304" w:rsidRPr="007C7C88" w:rsidRDefault="00E44ADE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5.10.3</w:t>
      </w:r>
      <w:r w:rsidR="00062304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Маркировочные надписи должны содержать:</w:t>
      </w:r>
    </w:p>
    <w:p w:rsidR="00062304" w:rsidRPr="007C7C88" w:rsidRDefault="00062304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- марку изделия;</w:t>
      </w:r>
    </w:p>
    <w:p w:rsidR="00062304" w:rsidRPr="007C7C88" w:rsidRDefault="00062304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- товарный знак или краткое наименование предприятия-изготовителя;</w:t>
      </w:r>
    </w:p>
    <w:p w:rsidR="00062304" w:rsidRPr="007C7C88" w:rsidRDefault="00062304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- штамп технического контроля.</w:t>
      </w:r>
    </w:p>
    <w:p w:rsidR="00062304" w:rsidRPr="007C7C88" w:rsidRDefault="00062304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Информационные надписи должны содержать:</w:t>
      </w:r>
    </w:p>
    <w:p w:rsidR="00062304" w:rsidRPr="007C7C88" w:rsidRDefault="00062304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- дату изготовления изделия;</w:t>
      </w:r>
    </w:p>
    <w:p w:rsidR="004069F0" w:rsidRPr="007C7C88" w:rsidRDefault="00062304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- значение массы изделия (для изделий, масса которых превышает 0,8 т).</w:t>
      </w:r>
    </w:p>
    <w:p w:rsidR="00C42ADF" w:rsidRPr="007C7C88" w:rsidRDefault="00E44ADE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lastRenderedPageBreak/>
        <w:t>5.10.4</w:t>
      </w:r>
      <w:r w:rsidR="00C42ADF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Маркировку изделий следует проводить одним из следующих способов:</w:t>
      </w:r>
    </w:p>
    <w:p w:rsidR="00C42ADF" w:rsidRPr="007C7C88" w:rsidRDefault="00C42ADF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- окраской по трафарету;</w:t>
      </w:r>
    </w:p>
    <w:p w:rsidR="00C42ADF" w:rsidRPr="007C7C88" w:rsidRDefault="00C42ADF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- окраской с помощью штампов;</w:t>
      </w:r>
    </w:p>
    <w:p w:rsidR="00C42ADF" w:rsidRPr="007C7C88" w:rsidRDefault="00C42ADF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- маркировочными машинами</w:t>
      </w:r>
      <w:r w:rsidR="0075543A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C42ADF" w:rsidRPr="007C7C88" w:rsidRDefault="00C42ADF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Допускается наносить маркировочные надписи от руки специальным карандашом по неостывшей после тепловой обработки бетонной поверхности изделия или краской.</w:t>
      </w:r>
    </w:p>
    <w:p w:rsidR="00D77261" w:rsidRPr="007C7C88" w:rsidRDefault="00E44ADE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5.10.5</w:t>
      </w:r>
      <w:r w:rsidR="00C42ADF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Маркировочные надписи и знаки должны быть темного цвета (черного, темно-коричневого, темно-зеленого и др.).</w:t>
      </w:r>
    </w:p>
    <w:p w:rsidR="002D2A94" w:rsidRPr="007C7C88" w:rsidRDefault="00E44ADE" w:rsidP="002D2A94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5.10.6</w:t>
      </w:r>
      <w:r w:rsidR="002D2A94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  <w:r w:rsidR="002236A1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Т</w:t>
      </w:r>
      <w:r w:rsidR="002D2A94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ранспортная маркировка выполняется по ГОСТ 14192-77.</w:t>
      </w:r>
    </w:p>
    <w:p w:rsidR="002D2A94" w:rsidRPr="007C7C88" w:rsidRDefault="002D2A94" w:rsidP="002D2A94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Транспортную маркировку наносить непосредственно на изделия не допускается.</w:t>
      </w:r>
    </w:p>
    <w:p w:rsidR="008D55E7" w:rsidRPr="007C7C88" w:rsidRDefault="008D55E7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8D55E7" w:rsidRPr="007C7C88" w:rsidRDefault="00A53D4F" w:rsidP="008D55E7">
      <w:pPr>
        <w:tabs>
          <w:tab w:val="left" w:pos="284"/>
        </w:tabs>
        <w:ind w:firstLine="567"/>
        <w:jc w:val="both"/>
        <w:rPr>
          <w:rFonts w:ascii="Times New Roman" w:hAnsi="Times New Roman" w:cs="Times New Roman"/>
          <w:b/>
          <w:color w:val="auto"/>
        </w:rPr>
      </w:pPr>
      <w:r w:rsidRPr="007C7C88">
        <w:rPr>
          <w:rFonts w:ascii="Times New Roman" w:hAnsi="Times New Roman" w:cs="Times New Roman"/>
          <w:b/>
          <w:color w:val="auto"/>
        </w:rPr>
        <w:t>6</w:t>
      </w:r>
      <w:r w:rsidR="008D55E7" w:rsidRPr="007C7C88">
        <w:rPr>
          <w:rFonts w:ascii="Times New Roman" w:hAnsi="Times New Roman" w:cs="Times New Roman"/>
          <w:b/>
          <w:color w:val="auto"/>
        </w:rPr>
        <w:t xml:space="preserve"> Требования безопасности</w:t>
      </w:r>
    </w:p>
    <w:p w:rsidR="002236A1" w:rsidRPr="007C7C88" w:rsidRDefault="002236A1" w:rsidP="008D55E7">
      <w:pPr>
        <w:tabs>
          <w:tab w:val="left" w:pos="284"/>
          <w:tab w:val="left" w:pos="851"/>
        </w:tabs>
        <w:ind w:firstLine="567"/>
        <w:jc w:val="both"/>
        <w:rPr>
          <w:rFonts w:ascii="Times New Roman" w:hAnsi="Times New Roman" w:cs="Times New Roman"/>
          <w:color w:val="auto"/>
        </w:rPr>
      </w:pPr>
    </w:p>
    <w:p w:rsidR="008D55E7" w:rsidRPr="007C7C88" w:rsidRDefault="00A53D4F" w:rsidP="008D55E7">
      <w:pPr>
        <w:tabs>
          <w:tab w:val="left" w:pos="284"/>
          <w:tab w:val="left" w:pos="851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7C7C88">
        <w:rPr>
          <w:rFonts w:ascii="Times New Roman" w:hAnsi="Times New Roman" w:cs="Times New Roman"/>
          <w:color w:val="auto"/>
        </w:rPr>
        <w:t>6</w:t>
      </w:r>
      <w:r w:rsidR="008D55E7" w:rsidRPr="007C7C88">
        <w:rPr>
          <w:rFonts w:ascii="Times New Roman" w:hAnsi="Times New Roman" w:cs="Times New Roman"/>
          <w:color w:val="auto"/>
        </w:rPr>
        <w:t>.</w:t>
      </w:r>
      <w:r w:rsidR="00E44ADE" w:rsidRPr="007C7C88">
        <w:rPr>
          <w:rFonts w:ascii="Times New Roman" w:hAnsi="Times New Roman" w:cs="Times New Roman"/>
          <w:color w:val="auto"/>
        </w:rPr>
        <w:t>1</w:t>
      </w:r>
      <w:proofErr w:type="gramStart"/>
      <w:r w:rsidR="008D55E7" w:rsidRPr="007C7C88">
        <w:rPr>
          <w:rFonts w:ascii="Times New Roman" w:hAnsi="Times New Roman" w:cs="Times New Roman"/>
          <w:color w:val="auto"/>
        </w:rPr>
        <w:t xml:space="preserve"> П</w:t>
      </w:r>
      <w:proofErr w:type="gramEnd"/>
      <w:r w:rsidR="008D55E7" w:rsidRPr="007C7C88">
        <w:rPr>
          <w:rFonts w:ascii="Times New Roman" w:hAnsi="Times New Roman" w:cs="Times New Roman"/>
          <w:color w:val="auto"/>
        </w:rPr>
        <w:t>ри использовании вибрационных устройств необходимо следить за уровнем вибрации и шума на рабочих местах, при этом необходимо проводить своевременный профилактический осмотр, ремонт и наладку  вибрационных устройств и использовани</w:t>
      </w:r>
      <w:r w:rsidR="0075543A">
        <w:rPr>
          <w:rFonts w:ascii="Times New Roman" w:hAnsi="Times New Roman" w:cs="Times New Roman"/>
          <w:color w:val="auto"/>
        </w:rPr>
        <w:t>е</w:t>
      </w:r>
      <w:r w:rsidR="008D55E7" w:rsidRPr="007C7C88">
        <w:rPr>
          <w:rFonts w:ascii="Times New Roman" w:hAnsi="Times New Roman" w:cs="Times New Roman"/>
          <w:color w:val="auto"/>
        </w:rPr>
        <w:t xml:space="preserve"> средств индивидуальной защиты от вибрации и шума.</w:t>
      </w:r>
    </w:p>
    <w:p w:rsidR="00765F97" w:rsidRPr="007C7C88" w:rsidRDefault="00765F97" w:rsidP="00765F97">
      <w:pPr>
        <w:spacing w:line="237" w:lineRule="auto"/>
        <w:ind w:firstLine="567"/>
        <w:jc w:val="both"/>
        <w:rPr>
          <w:rFonts w:ascii="Times New Roman" w:hAnsi="Times New Roman" w:cs="Times New Roman"/>
        </w:rPr>
      </w:pPr>
      <w:r w:rsidRPr="007C7C88">
        <w:rPr>
          <w:rFonts w:ascii="Times New Roman" w:hAnsi="Times New Roman" w:cs="Times New Roman"/>
        </w:rPr>
        <w:t>6.</w:t>
      </w:r>
      <w:r w:rsidR="00E44ADE" w:rsidRPr="007C7C88">
        <w:rPr>
          <w:rFonts w:ascii="Times New Roman" w:hAnsi="Times New Roman" w:cs="Times New Roman"/>
        </w:rPr>
        <w:t>2</w:t>
      </w:r>
      <w:r w:rsidRPr="007C7C88">
        <w:rPr>
          <w:rFonts w:ascii="Times New Roman" w:hAnsi="Times New Roman" w:cs="Times New Roman"/>
        </w:rPr>
        <w:t xml:space="preserve"> Уровень шума в производственных помещениях и на рабочих местах не должен превышать норм, установленных ГОСТ 12.1.003.</w:t>
      </w:r>
    </w:p>
    <w:p w:rsidR="00BE1085" w:rsidRPr="007C7C88" w:rsidRDefault="00BE1085" w:rsidP="00765F97">
      <w:pPr>
        <w:spacing w:line="237" w:lineRule="auto"/>
        <w:ind w:firstLine="567"/>
        <w:jc w:val="both"/>
        <w:rPr>
          <w:rFonts w:ascii="Times New Roman" w:hAnsi="Times New Roman" w:cs="Times New Roman"/>
        </w:rPr>
      </w:pPr>
      <w:r w:rsidRPr="007C7C88">
        <w:rPr>
          <w:rFonts w:ascii="Times New Roman" w:hAnsi="Times New Roman" w:cs="Times New Roman"/>
        </w:rPr>
        <w:t>6.3</w:t>
      </w:r>
      <w:proofErr w:type="gramStart"/>
      <w:r w:rsidRPr="007C7C88">
        <w:rPr>
          <w:rFonts w:ascii="Times New Roman" w:hAnsi="Times New Roman" w:cs="Times New Roman"/>
        </w:rPr>
        <w:t xml:space="preserve"> П</w:t>
      </w:r>
      <w:proofErr w:type="gramEnd"/>
      <w:r w:rsidRPr="007C7C88">
        <w:rPr>
          <w:rFonts w:ascii="Times New Roman" w:hAnsi="Times New Roman" w:cs="Times New Roman"/>
        </w:rPr>
        <w:t>ри работе следует соблюдать меры личной гигиены. Персонал, работающий в производственных помещениях, должен быть обеспечен специальной одеждой и средствами защиты в соответствии с ГОСТ 12.4.028.</w:t>
      </w:r>
    </w:p>
    <w:p w:rsidR="00765F97" w:rsidRPr="007C7C88" w:rsidRDefault="00E44ADE" w:rsidP="00765F97">
      <w:pPr>
        <w:spacing w:line="237" w:lineRule="auto"/>
        <w:ind w:firstLine="567"/>
        <w:jc w:val="both"/>
        <w:rPr>
          <w:rFonts w:ascii="Times New Roman" w:hAnsi="Times New Roman" w:cs="Times New Roman"/>
        </w:rPr>
      </w:pPr>
      <w:r w:rsidRPr="007C7C88">
        <w:rPr>
          <w:rFonts w:ascii="Times New Roman" w:hAnsi="Times New Roman" w:cs="Times New Roman"/>
        </w:rPr>
        <w:t>6.4</w:t>
      </w:r>
      <w:r w:rsidR="00765F97" w:rsidRPr="007C7C88">
        <w:rPr>
          <w:rFonts w:ascii="Times New Roman" w:hAnsi="Times New Roman" w:cs="Times New Roman"/>
        </w:rPr>
        <w:t xml:space="preserve"> Общие требования безопасности производственных процессов при изготовлении плит должны отвечать требованиям ГОСТ 12.3.002.</w:t>
      </w:r>
    </w:p>
    <w:p w:rsidR="008D55E7" w:rsidRPr="007C7C88" w:rsidRDefault="00A53D4F" w:rsidP="008D55E7">
      <w:pPr>
        <w:tabs>
          <w:tab w:val="left" w:pos="284"/>
          <w:tab w:val="left" w:pos="851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7C7C88">
        <w:rPr>
          <w:rFonts w:ascii="Times New Roman" w:hAnsi="Times New Roman" w:cs="Times New Roman"/>
          <w:color w:val="auto"/>
        </w:rPr>
        <w:t>6</w:t>
      </w:r>
      <w:r w:rsidR="008D55E7" w:rsidRPr="007C7C88">
        <w:rPr>
          <w:rFonts w:ascii="Times New Roman" w:hAnsi="Times New Roman" w:cs="Times New Roman"/>
          <w:color w:val="auto"/>
        </w:rPr>
        <w:t>.</w:t>
      </w:r>
      <w:r w:rsidR="00E44ADE" w:rsidRPr="007C7C88">
        <w:rPr>
          <w:rFonts w:ascii="Times New Roman" w:hAnsi="Times New Roman" w:cs="Times New Roman"/>
          <w:color w:val="auto"/>
        </w:rPr>
        <w:t>5</w:t>
      </w:r>
      <w:proofErr w:type="gramStart"/>
      <w:r w:rsidR="008D55E7" w:rsidRPr="007C7C88">
        <w:rPr>
          <w:rFonts w:ascii="Times New Roman" w:hAnsi="Times New Roman" w:cs="Times New Roman"/>
          <w:color w:val="auto"/>
        </w:rPr>
        <w:t xml:space="preserve"> П</w:t>
      </w:r>
      <w:proofErr w:type="gramEnd"/>
      <w:r w:rsidR="008D55E7" w:rsidRPr="007C7C88">
        <w:rPr>
          <w:rFonts w:ascii="Times New Roman" w:hAnsi="Times New Roman" w:cs="Times New Roman"/>
          <w:color w:val="auto"/>
        </w:rPr>
        <w:t xml:space="preserve">ри тепловой обработке необходимо следить за отсутствием утечки пара через </w:t>
      </w:r>
      <w:proofErr w:type="spellStart"/>
      <w:r w:rsidR="008D55E7" w:rsidRPr="007C7C88">
        <w:rPr>
          <w:rFonts w:ascii="Times New Roman" w:hAnsi="Times New Roman" w:cs="Times New Roman"/>
          <w:color w:val="auto"/>
        </w:rPr>
        <w:t>неплотности</w:t>
      </w:r>
      <w:proofErr w:type="spellEnd"/>
      <w:r w:rsidR="008D55E7" w:rsidRPr="007C7C88">
        <w:rPr>
          <w:rFonts w:ascii="Times New Roman" w:hAnsi="Times New Roman" w:cs="Times New Roman"/>
          <w:color w:val="auto"/>
        </w:rPr>
        <w:t xml:space="preserve"> в стенках камеры, гидравлических затворах камер и трубопроводов.</w:t>
      </w:r>
    </w:p>
    <w:p w:rsidR="008D55E7" w:rsidRPr="007C7C88" w:rsidRDefault="00A53D4F" w:rsidP="008D55E7">
      <w:pPr>
        <w:tabs>
          <w:tab w:val="left" w:pos="284"/>
          <w:tab w:val="left" w:pos="851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7C7C88">
        <w:rPr>
          <w:rFonts w:ascii="Times New Roman" w:hAnsi="Times New Roman" w:cs="Times New Roman"/>
          <w:color w:val="auto"/>
        </w:rPr>
        <w:t>6</w:t>
      </w:r>
      <w:r w:rsidR="008D55E7" w:rsidRPr="007C7C88">
        <w:rPr>
          <w:rFonts w:ascii="Times New Roman" w:hAnsi="Times New Roman" w:cs="Times New Roman"/>
          <w:color w:val="auto"/>
        </w:rPr>
        <w:t>.</w:t>
      </w:r>
      <w:r w:rsidR="00E44ADE" w:rsidRPr="007C7C88">
        <w:rPr>
          <w:rFonts w:ascii="Times New Roman" w:hAnsi="Times New Roman" w:cs="Times New Roman"/>
          <w:color w:val="auto"/>
        </w:rPr>
        <w:t>6</w:t>
      </w:r>
      <w:r w:rsidR="008D55E7" w:rsidRPr="007C7C88">
        <w:rPr>
          <w:rFonts w:ascii="Times New Roman" w:hAnsi="Times New Roman" w:cs="Times New Roman"/>
          <w:color w:val="auto"/>
        </w:rPr>
        <w:t xml:space="preserve"> Производственное оборудование должно отвечать требованиям ГОСТ 12.2.003.</w:t>
      </w:r>
    </w:p>
    <w:p w:rsidR="008D55E7" w:rsidRPr="007C7C88" w:rsidRDefault="00A53D4F" w:rsidP="008D55E7">
      <w:pPr>
        <w:tabs>
          <w:tab w:val="left" w:pos="284"/>
          <w:tab w:val="left" w:pos="851"/>
          <w:tab w:val="left" w:pos="1134"/>
          <w:tab w:val="left" w:pos="1276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7C7C88">
        <w:rPr>
          <w:rFonts w:ascii="Times New Roman" w:hAnsi="Times New Roman" w:cs="Times New Roman"/>
          <w:color w:val="auto"/>
        </w:rPr>
        <w:t>6</w:t>
      </w:r>
      <w:r w:rsidR="008D55E7" w:rsidRPr="007C7C88">
        <w:rPr>
          <w:rFonts w:ascii="Times New Roman" w:hAnsi="Times New Roman" w:cs="Times New Roman"/>
          <w:color w:val="auto"/>
        </w:rPr>
        <w:t>.</w:t>
      </w:r>
      <w:r w:rsidR="00E44ADE" w:rsidRPr="007C7C88">
        <w:rPr>
          <w:rFonts w:ascii="Times New Roman" w:hAnsi="Times New Roman" w:cs="Times New Roman"/>
          <w:color w:val="auto"/>
        </w:rPr>
        <w:t>7</w:t>
      </w:r>
      <w:r w:rsidR="00E13F0E">
        <w:rPr>
          <w:rFonts w:ascii="Times New Roman" w:hAnsi="Times New Roman" w:cs="Times New Roman"/>
          <w:color w:val="auto"/>
        </w:rPr>
        <w:t xml:space="preserve"> </w:t>
      </w:r>
      <w:r w:rsidR="008D55E7" w:rsidRPr="007C7C88">
        <w:rPr>
          <w:rFonts w:ascii="Times New Roman" w:hAnsi="Times New Roman" w:cs="Times New Roman"/>
          <w:color w:val="auto"/>
        </w:rPr>
        <w:t xml:space="preserve">Электросварочные работы должны соответствовать требованиям </w:t>
      </w:r>
      <w:r w:rsidR="008D55E7" w:rsidRPr="007C7C88">
        <w:rPr>
          <w:rFonts w:ascii="Times New Roman" w:hAnsi="Times New Roman" w:cs="Times New Roman"/>
          <w:color w:val="auto"/>
        </w:rPr>
        <w:br/>
        <w:t>ГОСТ 12.3.003.</w:t>
      </w:r>
    </w:p>
    <w:p w:rsidR="008D55E7" w:rsidRPr="007C7C88" w:rsidRDefault="00A53D4F" w:rsidP="008D55E7">
      <w:pPr>
        <w:tabs>
          <w:tab w:val="left" w:pos="284"/>
          <w:tab w:val="left" w:pos="851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7C7C88">
        <w:rPr>
          <w:rFonts w:ascii="Times New Roman" w:hAnsi="Times New Roman" w:cs="Times New Roman"/>
          <w:color w:val="auto"/>
        </w:rPr>
        <w:t>6</w:t>
      </w:r>
      <w:r w:rsidR="008D55E7" w:rsidRPr="007C7C88">
        <w:rPr>
          <w:rFonts w:ascii="Times New Roman" w:hAnsi="Times New Roman" w:cs="Times New Roman"/>
          <w:color w:val="auto"/>
        </w:rPr>
        <w:t>.</w:t>
      </w:r>
      <w:r w:rsidR="00E44ADE" w:rsidRPr="007C7C88">
        <w:rPr>
          <w:rFonts w:ascii="Times New Roman" w:hAnsi="Times New Roman" w:cs="Times New Roman"/>
          <w:color w:val="auto"/>
        </w:rPr>
        <w:t>8</w:t>
      </w:r>
      <w:r w:rsidR="00E13F0E">
        <w:rPr>
          <w:rFonts w:ascii="Times New Roman" w:hAnsi="Times New Roman" w:cs="Times New Roman"/>
          <w:color w:val="auto"/>
        </w:rPr>
        <w:t xml:space="preserve"> </w:t>
      </w:r>
      <w:r w:rsidR="008D55E7" w:rsidRPr="007C7C88">
        <w:rPr>
          <w:rFonts w:ascii="Times New Roman" w:hAnsi="Times New Roman" w:cs="Times New Roman"/>
          <w:color w:val="auto"/>
        </w:rPr>
        <w:t xml:space="preserve">Рабочие места по производству </w:t>
      </w:r>
      <w:r w:rsidR="00A570FB" w:rsidRPr="007C7C88">
        <w:rPr>
          <w:rFonts w:ascii="Times New Roman" w:hAnsi="Times New Roman" w:cs="Times New Roman"/>
          <w:color w:val="auto"/>
        </w:rPr>
        <w:t>изделий</w:t>
      </w:r>
      <w:r w:rsidR="008D55E7" w:rsidRPr="007C7C88">
        <w:rPr>
          <w:rFonts w:ascii="Times New Roman" w:hAnsi="Times New Roman" w:cs="Times New Roman"/>
          <w:color w:val="auto"/>
        </w:rPr>
        <w:t xml:space="preserve"> должны быть оборудованы знаками безопасности в соответствии  </w:t>
      </w:r>
      <w:proofErr w:type="gramStart"/>
      <w:r w:rsidR="008D55E7" w:rsidRPr="007C7C88">
        <w:rPr>
          <w:rFonts w:ascii="Times New Roman" w:hAnsi="Times New Roman" w:cs="Times New Roman"/>
          <w:color w:val="auto"/>
        </w:rPr>
        <w:t>СТ</w:t>
      </w:r>
      <w:proofErr w:type="gramEnd"/>
      <w:r w:rsidR="008D55E7" w:rsidRPr="007C7C88">
        <w:rPr>
          <w:rFonts w:ascii="Times New Roman" w:hAnsi="Times New Roman" w:cs="Times New Roman"/>
          <w:color w:val="auto"/>
        </w:rPr>
        <w:t xml:space="preserve"> РК ГОСТ Р 12.4.026.</w:t>
      </w:r>
    </w:p>
    <w:p w:rsidR="008D55E7" w:rsidRPr="007C7C88" w:rsidRDefault="00A53D4F" w:rsidP="008D55E7">
      <w:pPr>
        <w:tabs>
          <w:tab w:val="left" w:pos="284"/>
          <w:tab w:val="left" w:pos="851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7C7C88">
        <w:rPr>
          <w:rFonts w:ascii="Times New Roman" w:hAnsi="Times New Roman" w:cs="Times New Roman"/>
          <w:color w:val="auto"/>
        </w:rPr>
        <w:t>6</w:t>
      </w:r>
      <w:r w:rsidR="008D55E7" w:rsidRPr="007C7C88">
        <w:rPr>
          <w:rFonts w:ascii="Times New Roman" w:hAnsi="Times New Roman" w:cs="Times New Roman"/>
          <w:color w:val="auto"/>
        </w:rPr>
        <w:t>.</w:t>
      </w:r>
      <w:r w:rsidR="00E44ADE" w:rsidRPr="007C7C88">
        <w:rPr>
          <w:rFonts w:ascii="Times New Roman" w:hAnsi="Times New Roman" w:cs="Times New Roman"/>
          <w:color w:val="auto"/>
        </w:rPr>
        <w:t>9</w:t>
      </w:r>
      <w:r w:rsidR="00E13F0E">
        <w:rPr>
          <w:rFonts w:ascii="Times New Roman" w:hAnsi="Times New Roman" w:cs="Times New Roman"/>
          <w:color w:val="auto"/>
        </w:rPr>
        <w:t xml:space="preserve"> </w:t>
      </w:r>
      <w:r w:rsidR="008D55E7" w:rsidRPr="007C7C88">
        <w:rPr>
          <w:rFonts w:ascii="Times New Roman" w:hAnsi="Times New Roman" w:cs="Times New Roman"/>
          <w:color w:val="auto"/>
        </w:rPr>
        <w:t xml:space="preserve">Погрузочно-разгрузочные работы должны соответствовать требованиям </w:t>
      </w:r>
      <w:r w:rsidR="008D55E7" w:rsidRPr="007C7C88">
        <w:rPr>
          <w:rFonts w:ascii="Times New Roman" w:hAnsi="Times New Roman" w:cs="Times New Roman"/>
          <w:color w:val="auto"/>
        </w:rPr>
        <w:br/>
        <w:t>ГОСТ 12.3.009.</w:t>
      </w:r>
    </w:p>
    <w:p w:rsidR="008D55E7" w:rsidRPr="007C7C88" w:rsidRDefault="00A53D4F" w:rsidP="008D55E7">
      <w:pPr>
        <w:tabs>
          <w:tab w:val="left" w:pos="284"/>
          <w:tab w:val="left" w:pos="851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7C7C88">
        <w:rPr>
          <w:rFonts w:ascii="Times New Roman" w:hAnsi="Times New Roman" w:cs="Times New Roman"/>
          <w:color w:val="auto"/>
        </w:rPr>
        <w:t>6</w:t>
      </w:r>
      <w:r w:rsidR="008D55E7" w:rsidRPr="007C7C88">
        <w:rPr>
          <w:rFonts w:ascii="Times New Roman" w:hAnsi="Times New Roman" w:cs="Times New Roman"/>
          <w:color w:val="auto"/>
        </w:rPr>
        <w:t>.</w:t>
      </w:r>
      <w:r w:rsidR="00E44ADE" w:rsidRPr="007C7C88">
        <w:rPr>
          <w:rFonts w:ascii="Times New Roman" w:hAnsi="Times New Roman" w:cs="Times New Roman"/>
          <w:color w:val="auto"/>
        </w:rPr>
        <w:t>10</w:t>
      </w:r>
      <w:r w:rsidR="008D55E7" w:rsidRPr="007C7C88">
        <w:rPr>
          <w:rFonts w:ascii="Times New Roman" w:hAnsi="Times New Roman" w:cs="Times New Roman"/>
          <w:color w:val="auto"/>
        </w:rPr>
        <w:t xml:space="preserve"> Организационно-технические мероприятия по обеспечению пожарной безопасности должны проводиться в соответствии с требованиями </w:t>
      </w:r>
      <w:proofErr w:type="gramStart"/>
      <w:r w:rsidR="008D55E7" w:rsidRPr="007C7C88">
        <w:rPr>
          <w:rFonts w:ascii="Times New Roman" w:hAnsi="Times New Roman" w:cs="Times New Roman"/>
          <w:color w:val="auto"/>
        </w:rPr>
        <w:t>СТ</w:t>
      </w:r>
      <w:proofErr w:type="gramEnd"/>
      <w:r w:rsidR="008D55E7" w:rsidRPr="007C7C88">
        <w:rPr>
          <w:rFonts w:ascii="Times New Roman" w:hAnsi="Times New Roman" w:cs="Times New Roman"/>
          <w:color w:val="auto"/>
        </w:rPr>
        <w:t xml:space="preserve"> РК 1174 и </w:t>
      </w:r>
      <w:r w:rsidR="008D55E7" w:rsidRPr="007C7C88">
        <w:rPr>
          <w:rFonts w:ascii="Times New Roman" w:hAnsi="Times New Roman" w:cs="Times New Roman"/>
          <w:color w:val="auto"/>
        </w:rPr>
        <w:br/>
        <w:t>ГОСТ 12.1.004.</w:t>
      </w:r>
    </w:p>
    <w:p w:rsidR="00DE1E7C" w:rsidRPr="007C7C88" w:rsidRDefault="00DE1E7C" w:rsidP="00765F97">
      <w:pPr>
        <w:spacing w:line="237" w:lineRule="auto"/>
        <w:ind w:firstLine="567"/>
        <w:jc w:val="both"/>
      </w:pPr>
    </w:p>
    <w:p w:rsidR="00180BFB" w:rsidRPr="007C7C88" w:rsidRDefault="00A53D4F" w:rsidP="0066262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/>
          <w:b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>7</w:t>
      </w:r>
      <w:r w:rsidR="00180BFB" w:rsidRPr="007C7C88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 xml:space="preserve"> Правила приемки</w:t>
      </w:r>
    </w:p>
    <w:p w:rsidR="002009D3" w:rsidRPr="007C7C88" w:rsidRDefault="002009D3" w:rsidP="0066262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180BFB" w:rsidRPr="007C7C88" w:rsidRDefault="00A53D4F" w:rsidP="0066262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7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.1 Приемку </w:t>
      </w:r>
      <w:r w:rsidR="00416271" w:rsidRPr="007C7C88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проводят по ГОСТ 13015 и настоящему</w:t>
      </w:r>
      <w:r w:rsidR="00662623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>стандарту. При этом принимают:</w:t>
      </w:r>
    </w:p>
    <w:p w:rsidR="00180BFB" w:rsidRPr="007C7C88" w:rsidRDefault="00180BFB" w:rsidP="0066262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- по результатам периодических испытаний </w:t>
      </w:r>
      <w:r w:rsidR="00126802" w:rsidRPr="007C7C88">
        <w:rPr>
          <w:rFonts w:ascii="Times New Roman" w:eastAsiaTheme="minorHAnsi" w:hAnsi="Times New Roman" w:cs="Times New Roman"/>
          <w:color w:val="auto"/>
          <w:lang w:eastAsia="en-US"/>
        </w:rPr>
        <w:t>-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по показател</w:t>
      </w:r>
      <w:r w:rsidR="00662623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ям прочности, жесткости и </w:t>
      </w:r>
      <w:proofErr w:type="spellStart"/>
      <w:r w:rsidR="00662623" w:rsidRPr="007C7C88">
        <w:rPr>
          <w:rFonts w:ascii="Times New Roman" w:eastAsiaTheme="minorHAnsi" w:hAnsi="Times New Roman" w:cs="Times New Roman"/>
          <w:color w:val="auto"/>
          <w:lang w:eastAsia="en-US"/>
        </w:rPr>
        <w:t>трещи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ностойкости</w:t>
      </w:r>
      <w:proofErr w:type="spellEnd"/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, морозостойкости бетона, а также по водонепроницаемости бетона,</w:t>
      </w:r>
      <w:r w:rsidR="00662623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предназначенных для эксплуатации в условиях воздействия агрессивной газообразной среды;</w:t>
      </w:r>
    </w:p>
    <w:p w:rsidR="00180BFB" w:rsidRPr="007C7C88" w:rsidRDefault="00180BFB" w:rsidP="0066262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- по результатам приемо-сдаточных испытаний </w:t>
      </w:r>
      <w:r w:rsidR="00126802" w:rsidRPr="007C7C88">
        <w:rPr>
          <w:rFonts w:ascii="Times New Roman" w:eastAsiaTheme="minorHAnsi" w:hAnsi="Times New Roman" w:cs="Times New Roman"/>
          <w:color w:val="auto"/>
          <w:lang w:eastAsia="en-US"/>
        </w:rPr>
        <w:t>-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по показателям прочности бетона (классу</w:t>
      </w:r>
      <w:r w:rsidR="00662623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3D5501" w:rsidRPr="007C7C88">
        <w:rPr>
          <w:rFonts w:ascii="Times New Roman" w:eastAsiaTheme="minorHAnsi" w:hAnsi="Times New Roman" w:cs="Times New Roman"/>
          <w:color w:val="auto"/>
          <w:lang w:eastAsia="en-US"/>
        </w:rPr>
        <w:t>бетона по прочности на сжатие и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отпускной прочности), соответствия арматурных и</w:t>
      </w:r>
      <w:r w:rsidR="00662623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закладных изделий рабочим чертежам, прочности сварных соединений, точности геометрических</w:t>
      </w:r>
      <w:r w:rsidR="00662623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параметров, толщины защитного слоя бетона до арматуры, ширины раскрытия поверхностных трещин,</w:t>
      </w:r>
      <w:r w:rsidR="00662623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категории бетонной поверхности.</w:t>
      </w:r>
    </w:p>
    <w:p w:rsidR="00180BFB" w:rsidRPr="007C7C88" w:rsidRDefault="00A53D4F" w:rsidP="0066262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lastRenderedPageBreak/>
        <w:t>7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.2 Периодические испытания </w:t>
      </w:r>
      <w:proofErr w:type="spellStart"/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>нагружением</w:t>
      </w:r>
      <w:proofErr w:type="spellEnd"/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416271" w:rsidRPr="007C7C88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для контроля их прочности, жесткости и</w:t>
      </w:r>
      <w:r w:rsidR="00662623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proofErr w:type="spellStart"/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>трещиностойкости</w:t>
      </w:r>
      <w:proofErr w:type="spellEnd"/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проводят перед началом массового изготовления и в дальнейшем при</w:t>
      </w:r>
      <w:r w:rsidR="00662623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>внесении в них конструктивных изменений или при изменении технологии изготовления, а также</w:t>
      </w:r>
      <w:r w:rsidR="00662623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в процессе серийного производства </w:t>
      </w:r>
      <w:r w:rsidR="0041508B" w:rsidRPr="007C7C88">
        <w:rPr>
          <w:rFonts w:ascii="Times New Roman" w:eastAsiaTheme="minorHAnsi" w:hAnsi="Times New Roman" w:cs="Times New Roman"/>
          <w:color w:val="auto"/>
          <w:lang w:eastAsia="en-US"/>
        </w:rPr>
        <w:t>изделий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в соответствии с требованиями ГОСТ 13015.</w:t>
      </w:r>
    </w:p>
    <w:p w:rsidR="00180BFB" w:rsidRPr="007C7C88" w:rsidRDefault="00A53D4F" w:rsidP="0066262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7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.3 </w:t>
      </w:r>
      <w:r w:rsidR="00FC46FB" w:rsidRPr="007C7C88">
        <w:rPr>
          <w:rFonts w:ascii="Times New Roman" w:eastAsiaTheme="minorHAnsi" w:hAnsi="Times New Roman" w:cs="Times New Roman"/>
          <w:color w:val="auto"/>
          <w:lang w:eastAsia="en-US"/>
        </w:rPr>
        <w:t>Конструкция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по показателям точ</w:t>
      </w:r>
      <w:r w:rsidR="0041508B" w:rsidRPr="007C7C88">
        <w:rPr>
          <w:rFonts w:ascii="Times New Roman" w:eastAsiaTheme="minorHAnsi" w:hAnsi="Times New Roman" w:cs="Times New Roman"/>
          <w:color w:val="auto"/>
          <w:lang w:eastAsia="en-US"/>
        </w:rPr>
        <w:t>ности геометрических параметров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>, толщины защитного</w:t>
      </w:r>
      <w:r w:rsidR="00662623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>слоя бетона до арматуры, ширины раскрытия поверхностных трещин и категории бетонной</w:t>
      </w:r>
      <w:r w:rsidR="00662623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>поверхности следует принимать по результатам выборочного контроля.</w:t>
      </w:r>
    </w:p>
    <w:p w:rsidR="00A06C31" w:rsidRPr="007C7C88" w:rsidRDefault="00E44ADE" w:rsidP="00A06C31">
      <w:pPr>
        <w:spacing w:line="237" w:lineRule="auto"/>
        <w:ind w:firstLine="567"/>
        <w:jc w:val="both"/>
        <w:rPr>
          <w:rFonts w:ascii="Times New Roman" w:hAnsi="Times New Roman" w:cs="Times New Roman"/>
        </w:rPr>
      </w:pPr>
      <w:r w:rsidRPr="007C7C88">
        <w:rPr>
          <w:rFonts w:ascii="Times New Roman" w:hAnsi="Times New Roman" w:cs="Times New Roman"/>
        </w:rPr>
        <w:t>7.4</w:t>
      </w:r>
      <w:r w:rsidR="00A06C31" w:rsidRPr="007C7C88">
        <w:rPr>
          <w:rFonts w:ascii="Times New Roman" w:hAnsi="Times New Roman" w:cs="Times New Roman"/>
        </w:rPr>
        <w:t xml:space="preserve"> Испытания для целей подтверждения соответствия   </w:t>
      </w:r>
    </w:p>
    <w:p w:rsidR="00A06C31" w:rsidRPr="007C7C88" w:rsidRDefault="00A06C31" w:rsidP="00A06C31">
      <w:pPr>
        <w:spacing w:line="237" w:lineRule="auto"/>
        <w:ind w:firstLine="567"/>
        <w:jc w:val="both"/>
        <w:rPr>
          <w:rFonts w:ascii="Times New Roman" w:hAnsi="Times New Roman" w:cs="Times New Roman"/>
        </w:rPr>
      </w:pPr>
      <w:r w:rsidRPr="007C7C88">
        <w:rPr>
          <w:rFonts w:ascii="Times New Roman" w:hAnsi="Times New Roman" w:cs="Times New Roman"/>
        </w:rPr>
        <w:t>Испытания для целей подтверждения соответствия проводят в соответствии с нормативными документами Государственной системы технического регулирования Республики Казахстан.</w:t>
      </w:r>
    </w:p>
    <w:p w:rsidR="001A4796" w:rsidRPr="007C7C88" w:rsidRDefault="00A53D4F" w:rsidP="001A479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7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E44ADE" w:rsidRPr="007C7C88">
        <w:rPr>
          <w:rFonts w:ascii="Times New Roman" w:eastAsiaTheme="minorHAnsi" w:hAnsi="Times New Roman" w:cs="Times New Roman"/>
          <w:color w:val="auto"/>
          <w:lang w:eastAsia="en-US"/>
        </w:rPr>
        <w:t>5</w:t>
      </w:r>
      <w:proofErr w:type="gramStart"/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A4796" w:rsidRPr="007C7C88">
        <w:rPr>
          <w:rFonts w:ascii="Times New Roman" w:eastAsiaTheme="minorHAnsi" w:hAnsi="Times New Roman" w:cs="Times New Roman"/>
          <w:color w:val="auto"/>
          <w:lang w:eastAsia="en-US"/>
        </w:rPr>
        <w:t>К</w:t>
      </w:r>
      <w:proofErr w:type="gramEnd"/>
      <w:r w:rsidR="001A4796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аждая поставляемая партия </w:t>
      </w:r>
      <w:r w:rsidR="003D5501" w:rsidRPr="007C7C88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="001A4796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должна сопровождаться документом о качестве.</w:t>
      </w:r>
    </w:p>
    <w:p w:rsidR="001A4796" w:rsidRPr="007C7C88" w:rsidRDefault="00E44ADE" w:rsidP="001A479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7.6</w:t>
      </w:r>
      <w:proofErr w:type="gramStart"/>
      <w:r w:rsidR="001A4796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В</w:t>
      </w:r>
      <w:proofErr w:type="gramEnd"/>
      <w:r w:rsidR="001A4796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документе о качестве должны быть указаны:</w:t>
      </w:r>
    </w:p>
    <w:p w:rsidR="001A4796" w:rsidRPr="007C7C88" w:rsidRDefault="001A4796" w:rsidP="001A479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- наименование и адрес предприятия-изготовителя;</w:t>
      </w:r>
    </w:p>
    <w:p w:rsidR="001A4796" w:rsidRPr="007C7C88" w:rsidRDefault="001A4796" w:rsidP="001A479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- номер и дата выдачи документа;</w:t>
      </w:r>
    </w:p>
    <w:p w:rsidR="001A4796" w:rsidRPr="007C7C88" w:rsidRDefault="001A4796" w:rsidP="001A479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- наименования и марки </w:t>
      </w:r>
      <w:r w:rsidR="003D5501" w:rsidRPr="007C7C88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;</w:t>
      </w:r>
    </w:p>
    <w:p w:rsidR="001A4796" w:rsidRPr="007C7C88" w:rsidRDefault="001A4796" w:rsidP="001A479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- число изделий каждой марки;</w:t>
      </w:r>
    </w:p>
    <w:p w:rsidR="001A4796" w:rsidRPr="007C7C88" w:rsidRDefault="001A4796" w:rsidP="001A479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- дата изготовления </w:t>
      </w:r>
      <w:r w:rsidR="003D5501" w:rsidRPr="007C7C88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;</w:t>
      </w:r>
    </w:p>
    <w:p w:rsidR="001A4796" w:rsidRPr="007C7C88" w:rsidRDefault="001A4796" w:rsidP="001A479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- проектный класс бетона по прочности и требуемая прочность бетона в проектном возрасте;</w:t>
      </w:r>
    </w:p>
    <w:p w:rsidR="001A4796" w:rsidRPr="007C7C88" w:rsidRDefault="001A4796" w:rsidP="001A479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- отпускная прочность бетона (нормируемая, требуемая, фактическая);</w:t>
      </w:r>
    </w:p>
    <w:p w:rsidR="001A4796" w:rsidRPr="007C7C88" w:rsidRDefault="008B3D5A" w:rsidP="001A479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- обозначение </w:t>
      </w:r>
      <w:r w:rsidR="003D5501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настоящего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стандарта</w:t>
      </w:r>
      <w:r w:rsidR="001A4796"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1A4796" w:rsidRPr="007C7C88" w:rsidRDefault="001A4796" w:rsidP="001A479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Кроме </w:t>
      </w:r>
      <w:proofErr w:type="gramStart"/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перечисленных</w:t>
      </w:r>
      <w:proofErr w:type="gramEnd"/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в документе о качестве должны быть указаны дополнительные данные,</w:t>
      </w:r>
      <w:r w:rsidR="008B3D5A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предусмотренные рабоч</w:t>
      </w:r>
      <w:r w:rsidR="00FC46FB" w:rsidRPr="007C7C88">
        <w:rPr>
          <w:rFonts w:ascii="Times New Roman" w:eastAsiaTheme="minorHAnsi" w:hAnsi="Times New Roman" w:cs="Times New Roman"/>
          <w:color w:val="auto"/>
          <w:lang w:eastAsia="en-US"/>
        </w:rPr>
        <w:t>и</w:t>
      </w:r>
      <w:r w:rsidR="000C5885">
        <w:rPr>
          <w:rFonts w:ascii="Times New Roman" w:eastAsiaTheme="minorHAnsi" w:hAnsi="Times New Roman" w:cs="Times New Roman"/>
          <w:color w:val="auto"/>
          <w:lang w:eastAsia="en-US"/>
        </w:rPr>
        <w:t>ми</w:t>
      </w:r>
      <w:r w:rsidR="00FC46F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чертежа</w:t>
      </w:r>
      <w:r w:rsidR="000C5885">
        <w:rPr>
          <w:rFonts w:ascii="Times New Roman" w:eastAsiaTheme="minorHAnsi" w:hAnsi="Times New Roman" w:cs="Times New Roman"/>
          <w:color w:val="auto"/>
          <w:lang w:eastAsia="en-US"/>
        </w:rPr>
        <w:t>ми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в зависимости от назначения</w:t>
      </w:r>
      <w:r w:rsidR="00FC46F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конструкции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, а также номер сертификата соответствия (при его наличии).</w:t>
      </w:r>
    </w:p>
    <w:p w:rsidR="00180BFB" w:rsidRPr="007C7C88" w:rsidRDefault="00180BFB" w:rsidP="0066262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Документ о качестве </w:t>
      </w:r>
      <w:r w:rsidR="00253BE9" w:rsidRPr="007C7C88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, поставляемы</w:t>
      </w:r>
      <w:r w:rsidR="000C5885">
        <w:rPr>
          <w:rFonts w:ascii="Times New Roman" w:eastAsiaTheme="minorHAnsi" w:hAnsi="Times New Roman" w:cs="Times New Roman"/>
          <w:color w:val="auto"/>
          <w:lang w:eastAsia="en-US"/>
        </w:rPr>
        <w:t>й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потребителю, следует составлять по</w:t>
      </w:r>
      <w:r w:rsidR="00662623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ГОСТ 13015.</w:t>
      </w:r>
    </w:p>
    <w:p w:rsidR="00CA0B06" w:rsidRPr="007C7C88" w:rsidRDefault="00A53D4F" w:rsidP="00CA0B06">
      <w:pPr>
        <w:ind w:firstLine="567"/>
        <w:jc w:val="both"/>
        <w:rPr>
          <w:rFonts w:ascii="Times New Roman" w:hAnsi="Times New Roman" w:cs="Times New Roman"/>
          <w:color w:val="auto"/>
        </w:rPr>
      </w:pPr>
      <w:r w:rsidRPr="007C7C88">
        <w:rPr>
          <w:rFonts w:ascii="Times New Roman" w:hAnsi="Times New Roman" w:cs="Times New Roman"/>
          <w:color w:val="auto"/>
        </w:rPr>
        <w:t>7</w:t>
      </w:r>
      <w:r w:rsidR="00CA0B06" w:rsidRPr="007C7C88">
        <w:rPr>
          <w:rFonts w:ascii="Times New Roman" w:hAnsi="Times New Roman" w:cs="Times New Roman"/>
          <w:color w:val="auto"/>
        </w:rPr>
        <w:t>.</w:t>
      </w:r>
      <w:r w:rsidR="00DF14E4" w:rsidRPr="007C7C88">
        <w:rPr>
          <w:rFonts w:ascii="Times New Roman" w:hAnsi="Times New Roman" w:cs="Times New Roman"/>
          <w:color w:val="auto"/>
          <w:lang w:val="kk-KZ"/>
        </w:rPr>
        <w:t>7</w:t>
      </w:r>
      <w:r w:rsidR="00CA0B06" w:rsidRPr="007C7C88">
        <w:rPr>
          <w:rFonts w:ascii="Times New Roman" w:hAnsi="Times New Roman" w:cs="Times New Roman"/>
          <w:color w:val="auto"/>
        </w:rPr>
        <w:t xml:space="preserve"> Приемка  сырья и материалов, применяемых для изготовления конструкций по показателю «Удельная эффективная активность естественных радионуклидов» допускается осуществлять на основании документов подтверждающие их безопасность.</w:t>
      </w:r>
    </w:p>
    <w:p w:rsidR="00A7262D" w:rsidRPr="007C7C88" w:rsidRDefault="00A7262D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180BFB" w:rsidRPr="007C7C88" w:rsidRDefault="00A53D4F" w:rsidP="00803F1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/>
          <w:bCs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>8</w:t>
      </w:r>
      <w:r w:rsidR="00180BFB" w:rsidRPr="007C7C88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 xml:space="preserve"> Методы контроля</w:t>
      </w:r>
    </w:p>
    <w:p w:rsidR="00A951C9" w:rsidRPr="007C7C88" w:rsidRDefault="00A951C9" w:rsidP="00803F1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A951C9" w:rsidRPr="007C7C88" w:rsidRDefault="00A53D4F" w:rsidP="00A951C9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8</w:t>
      </w:r>
      <w:r w:rsidR="00A951C9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.1 Размеры, отклонения от прямолинейности и плоскостности граней изделий, ширину раскрытия </w:t>
      </w:r>
      <w:r w:rsidR="002009D3" w:rsidRPr="007C7C88">
        <w:rPr>
          <w:rFonts w:ascii="Times New Roman" w:eastAsiaTheme="minorHAnsi" w:hAnsi="Times New Roman" w:cs="Times New Roman"/>
          <w:color w:val="auto"/>
          <w:lang w:eastAsia="en-US"/>
        </w:rPr>
        <w:t>технологических</w:t>
      </w:r>
      <w:r w:rsidR="00A951C9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трещин, качество внешних поверхностей и внешний вид изделий следует проверять методами, установленными ГОСТ 26433.0 и ГОСТ 26433.1.</w:t>
      </w:r>
    </w:p>
    <w:p w:rsidR="00180BFB" w:rsidRPr="007C7C88" w:rsidRDefault="00A53D4F" w:rsidP="00803F1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8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2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Испытания </w:t>
      </w:r>
      <w:r w:rsidR="00253BE9" w:rsidRPr="007C7C88">
        <w:rPr>
          <w:rFonts w:ascii="Times New Roman" w:eastAsiaTheme="minorHAnsi" w:hAnsi="Times New Roman" w:cs="Times New Roman"/>
          <w:color w:val="auto"/>
          <w:lang w:eastAsia="en-US"/>
        </w:rPr>
        <w:t>к</w:t>
      </w:r>
      <w:r w:rsidR="00FB688F" w:rsidRPr="007C7C88">
        <w:rPr>
          <w:rFonts w:ascii="Times New Roman" w:eastAsiaTheme="minorHAnsi" w:hAnsi="Times New Roman" w:cs="Times New Roman"/>
          <w:color w:val="auto"/>
          <w:lang w:eastAsia="en-US"/>
        </w:rPr>
        <w:t>о</w:t>
      </w:r>
      <w:r w:rsidR="00253BE9" w:rsidRPr="007C7C88">
        <w:rPr>
          <w:rFonts w:ascii="Times New Roman" w:eastAsiaTheme="minorHAnsi" w:hAnsi="Times New Roman" w:cs="Times New Roman"/>
          <w:color w:val="auto"/>
          <w:lang w:eastAsia="en-US"/>
        </w:rPr>
        <w:t>нструкции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и оценку их прочности, жесткости и </w:t>
      </w:r>
      <w:proofErr w:type="spellStart"/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>трещиностойкости</w:t>
      </w:r>
      <w:proofErr w:type="spellEnd"/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следует проводить</w:t>
      </w:r>
      <w:r w:rsidR="00803F13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>в соответствии с требованиями ГОСТ 8829</w:t>
      </w:r>
      <w:r w:rsidR="005B410C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и рабочих чертежей на эти </w:t>
      </w:r>
      <w:r w:rsidR="002148E5" w:rsidRPr="007C7C88">
        <w:rPr>
          <w:rFonts w:ascii="Times New Roman" w:eastAsiaTheme="minorHAnsi" w:hAnsi="Times New Roman" w:cs="Times New Roman"/>
          <w:color w:val="auto"/>
          <w:lang w:eastAsia="en-US"/>
        </w:rPr>
        <w:t>конструкци</w:t>
      </w:r>
      <w:r w:rsidR="000B414B" w:rsidRPr="007C7C88">
        <w:rPr>
          <w:rFonts w:ascii="Times New Roman" w:eastAsiaTheme="minorHAnsi" w:hAnsi="Times New Roman" w:cs="Times New Roman"/>
          <w:color w:val="auto"/>
          <w:lang w:eastAsia="en-US"/>
        </w:rPr>
        <w:t>и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D1501F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D1501F" w:rsidRPr="007C7C88">
        <w:rPr>
          <w:rFonts w:ascii="Times New Roman" w:hAnsi="Times New Roman" w:cs="Times New Roman"/>
          <w:color w:val="auto"/>
        </w:rPr>
        <w:t xml:space="preserve">Схемы </w:t>
      </w:r>
      <w:proofErr w:type="spellStart"/>
      <w:r w:rsidR="00D1501F" w:rsidRPr="007C7C88">
        <w:rPr>
          <w:rFonts w:ascii="Times New Roman" w:hAnsi="Times New Roman" w:cs="Times New Roman"/>
          <w:color w:val="auto"/>
        </w:rPr>
        <w:t>нагружения</w:t>
      </w:r>
      <w:proofErr w:type="spellEnd"/>
      <w:r w:rsidR="00D1501F" w:rsidRPr="007C7C88">
        <w:rPr>
          <w:rFonts w:ascii="Times New Roman" w:hAnsi="Times New Roman" w:cs="Times New Roman"/>
          <w:color w:val="auto"/>
        </w:rPr>
        <w:t xml:space="preserve"> при этом должны соответствовать установленным </w:t>
      </w:r>
      <w:r w:rsidR="00FE4CE3">
        <w:rPr>
          <w:rFonts w:ascii="Times New Roman" w:hAnsi="Times New Roman" w:cs="Times New Roman"/>
          <w:color w:val="auto"/>
        </w:rPr>
        <w:t xml:space="preserve">требованиям </w:t>
      </w:r>
      <w:r w:rsidR="00D1501F" w:rsidRPr="007C7C88">
        <w:rPr>
          <w:rFonts w:ascii="Times New Roman" w:hAnsi="Times New Roman" w:cs="Times New Roman"/>
          <w:color w:val="auto"/>
        </w:rPr>
        <w:t>в рабоч</w:t>
      </w:r>
      <w:r w:rsidR="00253BE9" w:rsidRPr="007C7C88">
        <w:rPr>
          <w:rFonts w:ascii="Times New Roman" w:hAnsi="Times New Roman" w:cs="Times New Roman"/>
          <w:color w:val="auto"/>
        </w:rPr>
        <w:t>их</w:t>
      </w:r>
      <w:r w:rsidR="00D1501F" w:rsidRPr="007C7C88">
        <w:rPr>
          <w:rFonts w:ascii="Times New Roman" w:hAnsi="Times New Roman" w:cs="Times New Roman"/>
          <w:color w:val="auto"/>
        </w:rPr>
        <w:t xml:space="preserve"> </w:t>
      </w:r>
      <w:r w:rsidR="00253BE9" w:rsidRPr="007C7C88">
        <w:rPr>
          <w:rFonts w:ascii="Times New Roman" w:hAnsi="Times New Roman" w:cs="Times New Roman"/>
          <w:color w:val="auto"/>
        </w:rPr>
        <w:t>чертежах</w:t>
      </w:r>
      <w:r w:rsidR="00D1501F" w:rsidRPr="007C7C88">
        <w:rPr>
          <w:rFonts w:ascii="Times New Roman" w:hAnsi="Times New Roman" w:cs="Times New Roman"/>
          <w:color w:val="auto"/>
        </w:rPr>
        <w:t xml:space="preserve"> на </w:t>
      </w:r>
      <w:r w:rsidR="00253BE9" w:rsidRPr="007C7C88">
        <w:rPr>
          <w:rFonts w:ascii="Times New Roman" w:hAnsi="Times New Roman" w:cs="Times New Roman"/>
          <w:color w:val="auto"/>
        </w:rPr>
        <w:t>конструкции</w:t>
      </w:r>
      <w:r w:rsidR="00D1501F" w:rsidRPr="007C7C88">
        <w:rPr>
          <w:rFonts w:ascii="Times New Roman" w:hAnsi="Times New Roman" w:cs="Times New Roman"/>
          <w:color w:val="auto"/>
        </w:rPr>
        <w:t>.</w:t>
      </w:r>
    </w:p>
    <w:p w:rsidR="00180BFB" w:rsidRPr="007C7C88" w:rsidRDefault="00A53D4F" w:rsidP="00803F1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8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3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Прочность бетона </w:t>
      </w:r>
      <w:r w:rsidR="00253BE9" w:rsidRPr="007C7C88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следует определять по ГОСТ 10180 на серии образцов, изготовленных</w:t>
      </w:r>
      <w:r w:rsidR="00803F13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>из бетонной смеси рабочего состава по ГОСТ 10181 и хранившихся в условиях, установленных</w:t>
      </w:r>
      <w:r w:rsidR="005B410C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>ГОСТ 18105.</w:t>
      </w:r>
    </w:p>
    <w:p w:rsidR="00180BFB" w:rsidRPr="007C7C88" w:rsidRDefault="00180BFB" w:rsidP="00803F1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В случаях, когда вместо испытаний серии образцов используют методы неразрушающего контроля,</w:t>
      </w:r>
      <w:r w:rsidR="005B410C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фактическую отпускную прочность бетона на сжатие определяют ультразвуковым</w:t>
      </w:r>
      <w:r w:rsidR="005B410C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методом по ГОСТ 17624 или приборами механического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lastRenderedPageBreak/>
        <w:t>действия по ГОСТ 22690, а также другими</w:t>
      </w:r>
      <w:r w:rsidR="005B410C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методами, предусмотренными </w:t>
      </w:r>
      <w:r w:rsidR="00086C15" w:rsidRPr="007C7C88">
        <w:rPr>
          <w:rFonts w:ascii="Times New Roman" w:eastAsiaTheme="minorHAnsi" w:hAnsi="Times New Roman" w:cs="Times New Roman"/>
          <w:color w:val="auto"/>
          <w:lang w:eastAsia="en-US"/>
        </w:rPr>
        <w:t>документами по стандартизации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на методы испытания бетона.</w:t>
      </w:r>
    </w:p>
    <w:p w:rsidR="00180BFB" w:rsidRPr="007C7C88" w:rsidRDefault="00A53D4F" w:rsidP="00803F1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8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4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Морозостойкость бетона следует определять по ГОСТ 10060 или ультразвуковым методом</w:t>
      </w:r>
      <w:r w:rsidR="005B410C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>по ГОСТ 26134 на серии образцов, изготовленны</w:t>
      </w:r>
      <w:r w:rsidR="002D7520">
        <w:rPr>
          <w:rFonts w:ascii="Times New Roman" w:eastAsiaTheme="minorHAnsi" w:hAnsi="Times New Roman" w:cs="Times New Roman"/>
          <w:color w:val="auto"/>
          <w:lang w:eastAsia="en-US"/>
        </w:rPr>
        <w:t>м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из бетонной смеси рабочего состава.</w:t>
      </w:r>
    </w:p>
    <w:p w:rsidR="00180BFB" w:rsidRPr="007C7C88" w:rsidRDefault="00A53D4F" w:rsidP="00803F1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8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5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Водонепроницаемость бетона </w:t>
      </w:r>
      <w:r w:rsidR="00A56452" w:rsidRPr="007C7C88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следует определять по ГОСТ 12730.0 и ГОСТ 12730.5</w:t>
      </w:r>
      <w:r w:rsidR="005B410C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>на серии образцов, изготовленных из бетонной смеси рабочего состава.</w:t>
      </w:r>
    </w:p>
    <w:p w:rsidR="00180BFB" w:rsidRPr="007C7C88" w:rsidRDefault="00A53D4F" w:rsidP="00803F1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8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6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Методы контроля и испытаний сварных арматурных и закладных </w:t>
      </w:r>
      <w:r w:rsidR="002148E5" w:rsidRPr="007C7C88">
        <w:rPr>
          <w:rFonts w:ascii="Times New Roman" w:eastAsiaTheme="minorHAnsi" w:hAnsi="Times New Roman" w:cs="Times New Roman"/>
          <w:color w:val="auto"/>
          <w:lang w:eastAsia="en-US"/>
        </w:rPr>
        <w:t>изделий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следует принимать</w:t>
      </w:r>
      <w:r w:rsidR="005B410C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>по ГОСТ 10922 и ГОСТ 23858.</w:t>
      </w:r>
    </w:p>
    <w:p w:rsidR="00180BFB" w:rsidRPr="007C7C88" w:rsidRDefault="00A53D4F" w:rsidP="00803F1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8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DF14E4" w:rsidRPr="007C7C88">
        <w:rPr>
          <w:rFonts w:ascii="Times New Roman" w:eastAsiaTheme="minorHAnsi" w:hAnsi="Times New Roman" w:cs="Times New Roman"/>
          <w:color w:val="auto"/>
          <w:lang w:eastAsia="en-US"/>
        </w:rPr>
        <w:t>7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Размеры и положение арматурных и закладных изделий, а также толщину защитного слоя</w:t>
      </w:r>
      <w:r w:rsidR="005B410C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7C7C88">
        <w:rPr>
          <w:rFonts w:ascii="Times New Roman" w:eastAsiaTheme="minorHAnsi" w:hAnsi="Times New Roman" w:cs="Times New Roman"/>
          <w:color w:val="auto"/>
          <w:lang w:eastAsia="en-US"/>
        </w:rPr>
        <w:t>бетона до арматуры следует определять по ГОСТ 17625 и ГОСТ 22904</w:t>
      </w:r>
      <w:r w:rsidR="00D1501F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, </w:t>
      </w:r>
      <w:r w:rsidR="00D1501F" w:rsidRPr="007C7C88">
        <w:rPr>
          <w:rFonts w:ascii="Times New Roman" w:hAnsi="Times New Roman" w:cs="Times New Roman"/>
          <w:color w:val="auto"/>
        </w:rPr>
        <w:t xml:space="preserve">а при отсутствии необходимых приборов допускается вырубка борозд до обнажения арматуры </w:t>
      </w:r>
      <w:r w:rsidR="00D00048" w:rsidRPr="007C7C88">
        <w:rPr>
          <w:rFonts w:ascii="Times New Roman" w:hAnsi="Times New Roman" w:cs="Times New Roman"/>
          <w:color w:val="auto"/>
        </w:rPr>
        <w:t>изделий</w:t>
      </w:r>
      <w:r w:rsidR="00D1501F" w:rsidRPr="007C7C88">
        <w:rPr>
          <w:rFonts w:ascii="Times New Roman" w:hAnsi="Times New Roman" w:cs="Times New Roman"/>
          <w:color w:val="auto"/>
        </w:rPr>
        <w:t xml:space="preserve"> с последующей заделкой этих борозд, измерения проводят по </w:t>
      </w:r>
      <w:r w:rsidR="000B414B" w:rsidRPr="007C7C88">
        <w:rPr>
          <w:rFonts w:ascii="Times New Roman" w:hAnsi="Times New Roman" w:cs="Times New Roman"/>
          <w:color w:val="auto"/>
        </w:rPr>
        <w:br/>
      </w:r>
      <w:r w:rsidR="00D1501F" w:rsidRPr="007C7C88">
        <w:rPr>
          <w:rFonts w:ascii="Times New Roman" w:hAnsi="Times New Roman" w:cs="Times New Roman"/>
          <w:color w:val="auto"/>
        </w:rPr>
        <w:t xml:space="preserve">ГОСТ 26433.1. Борозды следует пробивать на расстоянии от торцов, не превышающем 0,25 длины </w:t>
      </w:r>
      <w:r w:rsidR="00E929BA" w:rsidRPr="007C7C88">
        <w:rPr>
          <w:rFonts w:ascii="Times New Roman" w:hAnsi="Times New Roman" w:cs="Times New Roman"/>
          <w:color w:val="auto"/>
        </w:rPr>
        <w:t>изделий</w:t>
      </w:r>
      <w:r w:rsidR="00D1501F" w:rsidRPr="007C7C88">
        <w:rPr>
          <w:rFonts w:ascii="Times New Roman" w:hAnsi="Times New Roman" w:cs="Times New Roman"/>
          <w:color w:val="auto"/>
        </w:rPr>
        <w:t>.</w:t>
      </w:r>
    </w:p>
    <w:p w:rsidR="00E929BA" w:rsidRPr="007C7C88" w:rsidRDefault="00A53D4F" w:rsidP="00E929BA">
      <w:pPr>
        <w:tabs>
          <w:tab w:val="left" w:pos="709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7C7C88">
        <w:rPr>
          <w:rFonts w:ascii="Times New Roman" w:hAnsi="Times New Roman" w:cs="Times New Roman"/>
          <w:color w:val="auto"/>
        </w:rPr>
        <w:t>8</w:t>
      </w:r>
      <w:r w:rsidR="00E929BA" w:rsidRPr="007C7C88">
        <w:rPr>
          <w:rFonts w:ascii="Times New Roman" w:hAnsi="Times New Roman" w:cs="Times New Roman"/>
          <w:color w:val="auto"/>
        </w:rPr>
        <w:t>.</w:t>
      </w:r>
      <w:r w:rsidR="00DF14E4" w:rsidRPr="007C7C88">
        <w:rPr>
          <w:rFonts w:ascii="Times New Roman" w:hAnsi="Times New Roman" w:cs="Times New Roman"/>
          <w:color w:val="auto"/>
        </w:rPr>
        <w:t>8</w:t>
      </w:r>
      <w:r w:rsidR="00E929BA" w:rsidRPr="007C7C88">
        <w:rPr>
          <w:rFonts w:ascii="Times New Roman" w:hAnsi="Times New Roman" w:cs="Times New Roman"/>
          <w:color w:val="auto"/>
        </w:rPr>
        <w:t xml:space="preserve"> Определение удельной эффективной активности естественных радионуклидов материалов по ГОСТ 30108.</w:t>
      </w:r>
    </w:p>
    <w:p w:rsidR="00180BFB" w:rsidRPr="007C7C88" w:rsidRDefault="00A53D4F" w:rsidP="00803F13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auto"/>
        </w:rPr>
      </w:pPr>
      <w:r w:rsidRPr="007C7C88">
        <w:rPr>
          <w:rFonts w:ascii="Times New Roman" w:hAnsi="Times New Roman" w:cs="Times New Roman"/>
          <w:color w:val="auto"/>
        </w:rPr>
        <w:t>8</w:t>
      </w:r>
      <w:r w:rsidR="00D00048" w:rsidRPr="007C7C88">
        <w:rPr>
          <w:rFonts w:ascii="Times New Roman" w:hAnsi="Times New Roman" w:cs="Times New Roman"/>
          <w:color w:val="auto"/>
        </w:rPr>
        <w:t>.</w:t>
      </w:r>
      <w:r w:rsidR="00DF14E4" w:rsidRPr="007C7C88">
        <w:rPr>
          <w:rFonts w:ascii="Times New Roman" w:hAnsi="Times New Roman" w:cs="Times New Roman"/>
          <w:color w:val="auto"/>
        </w:rPr>
        <w:t>9</w:t>
      </w:r>
      <w:r w:rsidR="00D00048" w:rsidRPr="007C7C88">
        <w:rPr>
          <w:rFonts w:ascii="Times New Roman" w:hAnsi="Times New Roman" w:cs="Times New Roman"/>
          <w:color w:val="auto"/>
        </w:rPr>
        <w:t xml:space="preserve"> Контроль качества и правильности нанесения маркировочных знаков проводят визуальным осмотром.</w:t>
      </w:r>
    </w:p>
    <w:p w:rsidR="00180BFB" w:rsidRPr="007C7C88" w:rsidRDefault="00180BFB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C42ADF" w:rsidRPr="007C7C88" w:rsidRDefault="001063A9" w:rsidP="00A570FB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b/>
          <w:color w:val="auto"/>
        </w:rPr>
      </w:pPr>
      <w:r w:rsidRPr="007C7C88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>9</w:t>
      </w:r>
      <w:r w:rsidR="00C42ADF" w:rsidRPr="007C7C88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 xml:space="preserve"> </w:t>
      </w:r>
      <w:r w:rsidR="00A570FB" w:rsidRPr="007C7C88">
        <w:rPr>
          <w:rFonts w:ascii="Times New Roman" w:hAnsi="Times New Roman" w:cs="Times New Roman"/>
          <w:b/>
          <w:color w:val="auto"/>
        </w:rPr>
        <w:t xml:space="preserve">Транспортирование и хранение </w:t>
      </w:r>
    </w:p>
    <w:p w:rsidR="00A570FB" w:rsidRPr="007C7C88" w:rsidRDefault="00A570FB" w:rsidP="00A570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/>
          <w:bCs/>
          <w:color w:val="auto"/>
          <w:lang w:eastAsia="en-US"/>
        </w:rPr>
      </w:pPr>
    </w:p>
    <w:p w:rsidR="00C42ADF" w:rsidRPr="007C7C88" w:rsidRDefault="001063A9" w:rsidP="00A570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9</w:t>
      </w:r>
      <w:r w:rsidR="00C42ADF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.1 Транспортирование и хранение </w:t>
      </w:r>
      <w:r w:rsidR="00F63FFE" w:rsidRPr="007C7C88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="00C42ADF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должны проводиться в соответствии с требованиями</w:t>
      </w:r>
      <w:r w:rsidR="00A570F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C42ADF" w:rsidRPr="007C7C88">
        <w:rPr>
          <w:rFonts w:ascii="Times New Roman" w:eastAsiaTheme="minorHAnsi" w:hAnsi="Times New Roman" w:cs="Times New Roman"/>
          <w:color w:val="auto"/>
          <w:lang w:eastAsia="en-US"/>
        </w:rPr>
        <w:t>настоящего стандарта.</w:t>
      </w:r>
    </w:p>
    <w:p w:rsidR="00203931" w:rsidRPr="007C7C88" w:rsidRDefault="001063A9" w:rsidP="00A570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9</w:t>
      </w:r>
      <w:r w:rsidR="00203931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.2 Погрузку, транспортирование, разгрузку и хранение </w:t>
      </w:r>
      <w:r w:rsidR="00F63FFE" w:rsidRPr="007C7C88">
        <w:rPr>
          <w:rFonts w:ascii="Times New Roman" w:eastAsiaTheme="minorHAnsi" w:hAnsi="Times New Roman" w:cs="Times New Roman"/>
          <w:color w:val="auto"/>
          <w:lang w:eastAsia="en-US"/>
        </w:rPr>
        <w:t>конструкци</w:t>
      </w:r>
      <w:r w:rsidR="002D7520">
        <w:rPr>
          <w:rFonts w:ascii="Times New Roman" w:eastAsiaTheme="minorHAnsi" w:hAnsi="Times New Roman" w:cs="Times New Roman"/>
          <w:color w:val="auto"/>
          <w:lang w:eastAsia="en-US"/>
        </w:rPr>
        <w:t>й</w:t>
      </w:r>
      <w:r w:rsidR="00203931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следует проводить</w:t>
      </w:r>
      <w:r w:rsidR="00903939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в горизонтальном положени</w:t>
      </w:r>
      <w:r w:rsidR="00CE5643" w:rsidRPr="007C7C88">
        <w:rPr>
          <w:rFonts w:ascii="Times New Roman" w:eastAsiaTheme="minorHAnsi" w:hAnsi="Times New Roman" w:cs="Times New Roman"/>
          <w:color w:val="auto"/>
          <w:lang w:eastAsia="en-US"/>
        </w:rPr>
        <w:t>и</w:t>
      </w:r>
      <w:r w:rsidR="00203931" w:rsidRPr="007C7C88">
        <w:rPr>
          <w:rFonts w:ascii="Times New Roman" w:eastAsiaTheme="minorHAnsi" w:hAnsi="Times New Roman" w:cs="Times New Roman"/>
          <w:color w:val="auto"/>
          <w:lang w:eastAsia="en-US"/>
        </w:rPr>
        <w:t>, соблюдая</w:t>
      </w:r>
      <w:r w:rsidR="00A570FB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203931" w:rsidRPr="007C7C88">
        <w:rPr>
          <w:rFonts w:ascii="Times New Roman" w:eastAsiaTheme="minorHAnsi" w:hAnsi="Times New Roman" w:cs="Times New Roman"/>
          <w:color w:val="auto"/>
          <w:lang w:eastAsia="en-US"/>
        </w:rPr>
        <w:t>меры, исключающие возможность их повреждения.</w:t>
      </w:r>
    </w:p>
    <w:p w:rsidR="00C42ADF" w:rsidRPr="007C7C88" w:rsidRDefault="001063A9" w:rsidP="00A570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9</w:t>
      </w:r>
      <w:r w:rsidR="00203931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.3 Подъем, погрузку и разгрузку </w:t>
      </w:r>
      <w:r w:rsidR="00F63FFE" w:rsidRPr="007C7C88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="00203931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следует проводить подъемными машинами с помощью</w:t>
      </w:r>
      <w:r w:rsidR="006F437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203931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инвентарных или специальных траверс или стропов в соответствии со схемами </w:t>
      </w:r>
      <w:proofErr w:type="spellStart"/>
      <w:r w:rsidR="00203931" w:rsidRPr="007C7C88">
        <w:rPr>
          <w:rFonts w:ascii="Times New Roman" w:eastAsiaTheme="minorHAnsi" w:hAnsi="Times New Roman" w:cs="Times New Roman"/>
          <w:color w:val="auto"/>
          <w:lang w:eastAsia="en-US"/>
        </w:rPr>
        <w:t>строповки</w:t>
      </w:r>
      <w:proofErr w:type="spellEnd"/>
      <w:r w:rsidR="00203931" w:rsidRPr="007C7C88">
        <w:rPr>
          <w:rFonts w:ascii="Times New Roman" w:eastAsiaTheme="minorHAnsi" w:hAnsi="Times New Roman" w:cs="Times New Roman"/>
          <w:color w:val="auto"/>
          <w:lang w:eastAsia="en-US"/>
        </w:rPr>
        <w:t>, приведенными</w:t>
      </w:r>
      <w:r w:rsidR="006F437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203931" w:rsidRPr="007C7C88">
        <w:rPr>
          <w:rFonts w:ascii="Times New Roman" w:eastAsiaTheme="minorHAnsi" w:hAnsi="Times New Roman" w:cs="Times New Roman"/>
          <w:color w:val="auto"/>
          <w:lang w:eastAsia="en-US"/>
        </w:rPr>
        <w:t>в рабочей документации на эти изделия.</w:t>
      </w:r>
    </w:p>
    <w:p w:rsidR="00903939" w:rsidRPr="007C7C88" w:rsidRDefault="004A507E" w:rsidP="00A570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9.4 </w:t>
      </w:r>
      <w:r w:rsidR="00903939" w:rsidRPr="007C7C88">
        <w:rPr>
          <w:rFonts w:ascii="Times New Roman" w:eastAsiaTheme="minorHAnsi" w:hAnsi="Times New Roman" w:cs="Times New Roman"/>
          <w:color w:val="auto"/>
          <w:lang w:eastAsia="en-US"/>
        </w:rPr>
        <w:t>Высота штабеля при перевозке устанавливается в зависимости от грузоподъемности транспортных средств и допускаемых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габаритов погрузки. Высота штабеля при хранении должна быть не более 2,5 м.</w:t>
      </w:r>
    </w:p>
    <w:p w:rsidR="004A507E" w:rsidRPr="007C7C88" w:rsidRDefault="004A507E" w:rsidP="00A570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9.5</w:t>
      </w:r>
      <w:proofErr w:type="gramStart"/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К</w:t>
      </w:r>
      <w:proofErr w:type="gramEnd"/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аждую панель при транспортировании и хранении следует устанавливать на деревянные инвентарные прокладки. Прокладки устанавлива</w:t>
      </w:r>
      <w:r w:rsidR="002D7520">
        <w:rPr>
          <w:rFonts w:ascii="Times New Roman" w:eastAsiaTheme="minorHAnsi" w:hAnsi="Times New Roman" w:cs="Times New Roman"/>
          <w:color w:val="auto"/>
          <w:lang w:eastAsia="en-US"/>
        </w:rPr>
        <w:t>ю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тся в местах расположения петель для </w:t>
      </w:r>
      <w:proofErr w:type="spellStart"/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строповки</w:t>
      </w:r>
      <w:proofErr w:type="spellEnd"/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строго по вертикали одна над другой согласно рисунк</w:t>
      </w:r>
      <w:r w:rsidR="002D7520">
        <w:rPr>
          <w:rFonts w:ascii="Times New Roman" w:eastAsiaTheme="minorHAnsi" w:hAnsi="Times New Roman" w:cs="Times New Roman"/>
          <w:color w:val="auto"/>
          <w:lang w:eastAsia="en-US"/>
        </w:rPr>
        <w:t>у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1.</w:t>
      </w:r>
    </w:p>
    <w:p w:rsidR="00223EA1" w:rsidRPr="007C7C88" w:rsidRDefault="00223EA1" w:rsidP="00223EA1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9.6 Плиты покрытия необходимо поднимать только за четыре петли, обеспечив равномерное натяжение строп.</w:t>
      </w:r>
    </w:p>
    <w:p w:rsidR="00223EA1" w:rsidRPr="007C7C88" w:rsidRDefault="00223EA1" w:rsidP="00223EA1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9.7</w:t>
      </w:r>
      <w:proofErr w:type="gramStart"/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К</w:t>
      </w:r>
      <w:proofErr w:type="gramEnd"/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аждое изделие при транспортировании и хранении следует устанавливать на деревянные инвентарные прокладки.</w:t>
      </w:r>
    </w:p>
    <w:p w:rsidR="00223EA1" w:rsidRPr="007C7C88" w:rsidRDefault="00223EA1" w:rsidP="00223EA1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Для плит покрытия прокладки устанавливаются согласно рисунк</w:t>
      </w:r>
      <w:r w:rsidR="002D7520">
        <w:rPr>
          <w:rFonts w:ascii="Times New Roman" w:eastAsiaTheme="minorHAnsi" w:hAnsi="Times New Roman" w:cs="Times New Roman"/>
          <w:color w:val="auto"/>
          <w:lang w:eastAsia="en-US"/>
        </w:rPr>
        <w:t>у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2:</w:t>
      </w:r>
    </w:p>
    <w:p w:rsidR="00223EA1" w:rsidRPr="007C7C88" w:rsidRDefault="00223EA1" w:rsidP="00223EA1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- под ребра переменной высоты - в местах крайних закладных деталей;</w:t>
      </w:r>
    </w:p>
    <w:p w:rsidR="00223EA1" w:rsidRPr="007C7C88" w:rsidRDefault="00223EA1" w:rsidP="00223EA1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- под ребра постоянной высоты - на расстояни</w:t>
      </w:r>
      <w:r w:rsidR="000B414B" w:rsidRPr="007C7C88">
        <w:rPr>
          <w:rFonts w:ascii="Times New Roman" w:eastAsiaTheme="minorHAnsi" w:hAnsi="Times New Roman" w:cs="Times New Roman"/>
          <w:color w:val="auto"/>
          <w:lang w:eastAsia="en-US"/>
        </w:rPr>
        <w:t>и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1150 мм от торца;</w:t>
      </w:r>
    </w:p>
    <w:p w:rsidR="005E5332" w:rsidRPr="007C7C88" w:rsidRDefault="005E5332" w:rsidP="00A570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5E5332" w:rsidRPr="007C7C88" w:rsidRDefault="005E5332" w:rsidP="005E5332">
      <w:pPr>
        <w:autoSpaceDE w:val="0"/>
        <w:autoSpaceDN w:val="0"/>
        <w:adjustRightInd w:val="0"/>
        <w:ind w:firstLine="567"/>
        <w:jc w:val="center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noProof/>
        </w:rPr>
        <w:lastRenderedPageBreak/>
        <w:drawing>
          <wp:inline distT="0" distB="0" distL="0" distR="0" wp14:anchorId="303BAFDE" wp14:editId="7CD6A50C">
            <wp:extent cx="3581400" cy="1230420"/>
            <wp:effectExtent l="0" t="0" r="0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82710" cy="1230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5332" w:rsidRPr="007C7C88" w:rsidRDefault="005E5332" w:rsidP="00A570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sz w:val="22"/>
          <w:szCs w:val="22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sz w:val="22"/>
          <w:szCs w:val="22"/>
          <w:lang w:eastAsia="en-US"/>
        </w:rPr>
        <w:t>1 – стеновая панель;</w:t>
      </w:r>
    </w:p>
    <w:p w:rsidR="005E5332" w:rsidRPr="007C7C88" w:rsidRDefault="005E5332" w:rsidP="00A570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sz w:val="22"/>
          <w:szCs w:val="22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sz w:val="22"/>
          <w:szCs w:val="22"/>
          <w:lang w:eastAsia="en-US"/>
        </w:rPr>
        <w:t>2 – монтажные петли;</w:t>
      </w:r>
    </w:p>
    <w:p w:rsidR="005E5332" w:rsidRPr="007C7C88" w:rsidRDefault="005E5332" w:rsidP="00A570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sz w:val="22"/>
          <w:szCs w:val="22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sz w:val="22"/>
          <w:szCs w:val="22"/>
          <w:lang w:eastAsia="en-US"/>
        </w:rPr>
        <w:t>3 – подкладки и прокладки (устанавливается по две с каждой стороны).</w:t>
      </w:r>
    </w:p>
    <w:p w:rsidR="005E5332" w:rsidRPr="007C7C88" w:rsidRDefault="005E5332" w:rsidP="005E5332">
      <w:pPr>
        <w:autoSpaceDE w:val="0"/>
        <w:autoSpaceDN w:val="0"/>
        <w:adjustRightInd w:val="0"/>
        <w:ind w:firstLine="567"/>
        <w:jc w:val="center"/>
        <w:rPr>
          <w:rFonts w:ascii="Times New Roman" w:eastAsiaTheme="minorHAnsi" w:hAnsi="Times New Roman" w:cs="Times New Roman"/>
          <w:b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b/>
          <w:color w:val="auto"/>
          <w:lang w:eastAsia="en-US"/>
        </w:rPr>
        <w:t>Рисунок 1</w:t>
      </w:r>
      <w:r w:rsidR="00223EA1" w:rsidRPr="007C7C88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 -</w:t>
      </w:r>
      <w:r w:rsidRPr="007C7C88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 Схема складирования панелей</w:t>
      </w:r>
    </w:p>
    <w:p w:rsidR="005E5332" w:rsidRPr="007C7C88" w:rsidRDefault="005E5332" w:rsidP="00A570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951EBE" w:rsidRPr="007C7C88" w:rsidRDefault="00951EBE" w:rsidP="00951EBE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Для колонн прокладки устанавливаются в местах расположения отверстий для </w:t>
      </w:r>
      <w:proofErr w:type="spellStart"/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строповки</w:t>
      </w:r>
      <w:proofErr w:type="spellEnd"/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. Прокладки должны располагаться строго по вертикали, одна над другой.</w:t>
      </w:r>
    </w:p>
    <w:p w:rsidR="00D037CC" w:rsidRPr="007C7C88" w:rsidRDefault="007B1FE1" w:rsidP="007B1FE1">
      <w:pPr>
        <w:autoSpaceDE w:val="0"/>
        <w:autoSpaceDN w:val="0"/>
        <w:adjustRightInd w:val="0"/>
        <w:ind w:firstLine="567"/>
        <w:jc w:val="center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noProof/>
        </w:rPr>
        <w:drawing>
          <wp:inline distT="0" distB="0" distL="0" distR="0" wp14:anchorId="5186AF8D" wp14:editId="3709872B">
            <wp:extent cx="3931920" cy="1523815"/>
            <wp:effectExtent l="0" t="0" r="0" b="63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32261" cy="1523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37CC" w:rsidRPr="007C7C88" w:rsidRDefault="006B1665" w:rsidP="00951EBE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а) Под продольными ребрами переменной высоты (плиты 1ПР, 2ПР, 3ПР, 4ПР, 5ПР)</w:t>
      </w:r>
    </w:p>
    <w:p w:rsidR="007B1FE1" w:rsidRPr="007C7C88" w:rsidRDefault="007B1FE1" w:rsidP="00A570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7B1FE1" w:rsidRPr="007C7C88" w:rsidRDefault="007B1FE1" w:rsidP="00A570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7B1FE1" w:rsidRPr="007C7C88" w:rsidRDefault="007B1FE1" w:rsidP="007B1FE1">
      <w:pPr>
        <w:autoSpaceDE w:val="0"/>
        <w:autoSpaceDN w:val="0"/>
        <w:adjustRightInd w:val="0"/>
        <w:ind w:firstLine="567"/>
        <w:jc w:val="center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noProof/>
        </w:rPr>
        <w:drawing>
          <wp:inline distT="0" distB="0" distL="0" distR="0" wp14:anchorId="03935963" wp14:editId="46D8D97F">
            <wp:extent cx="3086367" cy="1104996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86367" cy="1104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1665" w:rsidRPr="007C7C88" w:rsidRDefault="006B1665" w:rsidP="007B1FE1">
      <w:pPr>
        <w:autoSpaceDE w:val="0"/>
        <w:autoSpaceDN w:val="0"/>
        <w:adjustRightInd w:val="0"/>
        <w:ind w:firstLine="567"/>
        <w:jc w:val="center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б) Под продольными ребрами постоянной высоты (плиты 3ПР, 4ПР,</w:t>
      </w:r>
      <w:r w:rsidR="002F1A0C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6ПР)</w:t>
      </w:r>
    </w:p>
    <w:p w:rsidR="002F1A0C" w:rsidRPr="007C7C88" w:rsidRDefault="002F1A0C" w:rsidP="007B1FE1">
      <w:pPr>
        <w:autoSpaceDE w:val="0"/>
        <w:autoSpaceDN w:val="0"/>
        <w:adjustRightInd w:val="0"/>
        <w:ind w:firstLine="567"/>
        <w:jc w:val="center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6B1665" w:rsidRPr="007C7C88" w:rsidRDefault="006B1665" w:rsidP="006B1665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b/>
          <w:color w:val="auto"/>
          <w:lang w:eastAsia="en-US"/>
        </w:rPr>
        <w:t>Рисунок 2</w:t>
      </w:r>
      <w:r w:rsidR="00223EA1" w:rsidRPr="007C7C88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 - </w:t>
      </w:r>
      <w:r w:rsidRPr="007C7C88">
        <w:rPr>
          <w:rFonts w:ascii="Times New Roman" w:eastAsiaTheme="minorHAnsi" w:hAnsi="Times New Roman" w:cs="Times New Roman"/>
          <w:b/>
          <w:color w:val="auto"/>
          <w:lang w:eastAsia="en-US"/>
        </w:rPr>
        <w:t>Схема размещения прокладок при складировании плит покрытий</w:t>
      </w:r>
    </w:p>
    <w:p w:rsidR="007B1FE1" w:rsidRPr="007C7C88" w:rsidRDefault="007B1FE1" w:rsidP="00A570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203931" w:rsidRPr="007C7C88" w:rsidRDefault="00DF14E4" w:rsidP="00A570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9.8 </w:t>
      </w:r>
      <w:r w:rsidR="00203931" w:rsidRPr="007C7C88">
        <w:rPr>
          <w:rFonts w:ascii="Times New Roman" w:eastAsiaTheme="minorHAnsi" w:hAnsi="Times New Roman" w:cs="Times New Roman"/>
          <w:color w:val="auto"/>
          <w:lang w:eastAsia="en-US"/>
        </w:rPr>
        <w:t>Толщина подкладок и прокладок должна соответствовать указанн</w:t>
      </w:r>
      <w:r w:rsidR="00AE645E">
        <w:rPr>
          <w:rFonts w:ascii="Times New Roman" w:eastAsiaTheme="minorHAnsi" w:hAnsi="Times New Roman" w:cs="Times New Roman"/>
          <w:color w:val="auto"/>
          <w:lang w:eastAsia="en-US"/>
        </w:rPr>
        <w:t>ым размерам</w:t>
      </w:r>
      <w:r w:rsidR="00203931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в рабоч</w:t>
      </w:r>
      <w:r w:rsidR="000E070D" w:rsidRPr="007C7C88">
        <w:rPr>
          <w:rFonts w:ascii="Times New Roman" w:eastAsiaTheme="minorHAnsi" w:hAnsi="Times New Roman" w:cs="Times New Roman"/>
          <w:color w:val="auto"/>
          <w:lang w:eastAsia="en-US"/>
        </w:rPr>
        <w:t>их чертежах</w:t>
      </w:r>
      <w:r w:rsidR="00203931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на </w:t>
      </w:r>
      <w:r w:rsidR="006B7888" w:rsidRPr="007C7C88">
        <w:rPr>
          <w:rFonts w:ascii="Times New Roman" w:eastAsiaTheme="minorHAnsi" w:hAnsi="Times New Roman" w:cs="Times New Roman"/>
          <w:color w:val="auto"/>
          <w:lang w:eastAsia="en-US"/>
        </w:rPr>
        <w:t>них</w:t>
      </w:r>
      <w:r w:rsidR="00203931" w:rsidRPr="007C7C88">
        <w:rPr>
          <w:rFonts w:ascii="Times New Roman" w:eastAsiaTheme="minorHAnsi" w:hAnsi="Times New Roman" w:cs="Times New Roman"/>
          <w:color w:val="auto"/>
          <w:lang w:eastAsia="en-US"/>
        </w:rPr>
        <w:t>. При отсутствии в документации указаний эту толщину</w:t>
      </w:r>
      <w:r w:rsidR="006F437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203931" w:rsidRPr="007C7C88">
        <w:rPr>
          <w:rFonts w:ascii="Times New Roman" w:eastAsiaTheme="minorHAnsi" w:hAnsi="Times New Roman" w:cs="Times New Roman"/>
          <w:color w:val="auto"/>
          <w:lang w:eastAsia="en-US"/>
        </w:rPr>
        <w:t>рекомендуется принимать с таким расчетом, чтобы она превышала максимальный проектный прогиб</w:t>
      </w:r>
      <w:r w:rsidR="006F437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203931" w:rsidRPr="007C7C88">
        <w:rPr>
          <w:rFonts w:ascii="Times New Roman" w:eastAsiaTheme="minorHAnsi" w:hAnsi="Times New Roman" w:cs="Times New Roman"/>
          <w:color w:val="auto"/>
          <w:lang w:eastAsia="en-US"/>
        </w:rPr>
        <w:t>изделия и (или) размер выступающих деталей и монтажных петель не менее чем на 20 мм. Толщину</w:t>
      </w:r>
      <w:r w:rsidR="006F437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203931" w:rsidRPr="007C7C88">
        <w:rPr>
          <w:rFonts w:ascii="Times New Roman" w:eastAsiaTheme="minorHAnsi" w:hAnsi="Times New Roman" w:cs="Times New Roman"/>
          <w:color w:val="auto"/>
          <w:lang w:eastAsia="en-US"/>
        </w:rPr>
        <w:t>подкладок и прокладок рекомендуется принимать не менее 30 мм.</w:t>
      </w:r>
    </w:p>
    <w:p w:rsidR="00C42ADF" w:rsidRPr="007C7C88" w:rsidRDefault="001063A9" w:rsidP="00A570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9</w:t>
      </w:r>
      <w:r w:rsidR="00203931"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DF14E4" w:rsidRPr="007C7C88">
        <w:rPr>
          <w:rFonts w:ascii="Times New Roman" w:eastAsiaTheme="minorHAnsi" w:hAnsi="Times New Roman" w:cs="Times New Roman"/>
          <w:color w:val="auto"/>
          <w:lang w:eastAsia="en-US"/>
        </w:rPr>
        <w:t>9</w:t>
      </w:r>
      <w:proofErr w:type="gramStart"/>
      <w:r w:rsidR="00203931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П</w:t>
      </w:r>
      <w:proofErr w:type="gramEnd"/>
      <w:r w:rsidR="00203931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ри укладке </w:t>
      </w:r>
      <w:r w:rsidR="000E070D" w:rsidRPr="007C7C88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="00203931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в штабели подкладки и прокладки по высоте штабеля следует располагать</w:t>
      </w:r>
      <w:r w:rsidR="006B7888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203931" w:rsidRPr="007C7C88">
        <w:rPr>
          <w:rFonts w:ascii="Times New Roman" w:eastAsiaTheme="minorHAnsi" w:hAnsi="Times New Roman" w:cs="Times New Roman"/>
          <w:color w:val="auto"/>
          <w:lang w:eastAsia="en-US"/>
        </w:rPr>
        <w:t>одну над другой. В штабель следует укладывать изделия одного типоразмера.</w:t>
      </w:r>
    </w:p>
    <w:p w:rsidR="00C42ADF" w:rsidRPr="007C7C88" w:rsidRDefault="001063A9" w:rsidP="00A570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9</w:t>
      </w:r>
      <w:r w:rsidR="0086313D"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DF14E4" w:rsidRPr="007C7C88">
        <w:rPr>
          <w:rFonts w:ascii="Times New Roman" w:eastAsiaTheme="minorHAnsi" w:hAnsi="Times New Roman" w:cs="Times New Roman"/>
          <w:color w:val="auto"/>
          <w:lang w:eastAsia="en-US"/>
        </w:rPr>
        <w:t>10</w:t>
      </w:r>
      <w:r w:rsidR="0086313D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Транспортирование </w:t>
      </w:r>
      <w:r w:rsidR="000E070D" w:rsidRPr="007C7C88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="0086313D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автомобильным</w:t>
      </w:r>
      <w:r w:rsidR="006B7888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и</w:t>
      </w:r>
      <w:r w:rsidR="0086313D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железнодорожным транспортом следует</w:t>
      </w:r>
      <w:r w:rsidR="006B7888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86313D" w:rsidRPr="007C7C88">
        <w:rPr>
          <w:rFonts w:ascii="Times New Roman" w:eastAsiaTheme="minorHAnsi" w:hAnsi="Times New Roman" w:cs="Times New Roman"/>
          <w:color w:val="auto"/>
          <w:lang w:eastAsia="en-US"/>
        </w:rPr>
        <w:t>проводить в соответствии с действующими на этих видах транспорта правилами, утвержденными</w:t>
      </w:r>
      <w:r w:rsidR="006B7888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86313D" w:rsidRPr="007C7C88">
        <w:rPr>
          <w:rFonts w:ascii="Times New Roman" w:eastAsiaTheme="minorHAnsi" w:hAnsi="Times New Roman" w:cs="Times New Roman"/>
          <w:color w:val="auto"/>
          <w:lang w:eastAsia="en-US"/>
        </w:rPr>
        <w:t>в установленном порядке.</w:t>
      </w:r>
    </w:p>
    <w:p w:rsidR="0086313D" w:rsidRPr="007C7C88" w:rsidRDefault="001063A9" w:rsidP="00A570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9</w:t>
      </w:r>
      <w:r w:rsidR="0086313D"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DF14E4" w:rsidRPr="007C7C88">
        <w:rPr>
          <w:rFonts w:ascii="Times New Roman" w:eastAsiaTheme="minorHAnsi" w:hAnsi="Times New Roman" w:cs="Times New Roman"/>
          <w:color w:val="auto"/>
          <w:lang w:eastAsia="en-US"/>
        </w:rPr>
        <w:t>11</w:t>
      </w:r>
      <w:r w:rsidR="0086313D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0E070D" w:rsidRPr="007C7C88">
        <w:rPr>
          <w:rFonts w:ascii="Times New Roman" w:eastAsiaTheme="minorHAnsi" w:hAnsi="Times New Roman" w:cs="Times New Roman"/>
          <w:color w:val="auto"/>
          <w:lang w:eastAsia="en-US"/>
        </w:rPr>
        <w:t>Конструкци</w:t>
      </w:r>
      <w:r w:rsidR="003A72B5">
        <w:rPr>
          <w:rFonts w:ascii="Times New Roman" w:eastAsiaTheme="minorHAnsi" w:hAnsi="Times New Roman" w:cs="Times New Roman"/>
          <w:color w:val="auto"/>
          <w:lang w:eastAsia="en-US"/>
        </w:rPr>
        <w:t>и</w:t>
      </w:r>
      <w:r w:rsidR="0086313D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следует хранить на специально оборудованных складах </w:t>
      </w:r>
      <w:proofErr w:type="gramStart"/>
      <w:r w:rsidR="0086313D" w:rsidRPr="007C7C88">
        <w:rPr>
          <w:rFonts w:ascii="Times New Roman" w:eastAsiaTheme="minorHAnsi" w:hAnsi="Times New Roman" w:cs="Times New Roman"/>
          <w:color w:val="auto"/>
          <w:lang w:eastAsia="en-US"/>
        </w:rPr>
        <w:t>рассортированными</w:t>
      </w:r>
      <w:proofErr w:type="gramEnd"/>
      <w:r w:rsidR="0086313D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по</w:t>
      </w:r>
      <w:r w:rsidR="00EF1893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86313D" w:rsidRPr="007C7C88">
        <w:rPr>
          <w:rFonts w:ascii="Times New Roman" w:eastAsiaTheme="minorHAnsi" w:hAnsi="Times New Roman" w:cs="Times New Roman"/>
          <w:color w:val="auto"/>
          <w:lang w:eastAsia="en-US"/>
        </w:rPr>
        <w:t>видам и маркам.</w:t>
      </w:r>
    </w:p>
    <w:p w:rsidR="0086313D" w:rsidRPr="007C7C88" w:rsidRDefault="001063A9" w:rsidP="00A570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lastRenderedPageBreak/>
        <w:t>9</w:t>
      </w:r>
      <w:r w:rsidR="0086313D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.</w:t>
      </w:r>
      <w:r w:rsidR="00DF14E4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12</w:t>
      </w:r>
      <w:r w:rsidR="0086313D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  <w:r w:rsidR="0086313D" w:rsidRPr="007C7C88">
        <w:rPr>
          <w:rFonts w:ascii="Times New Roman" w:eastAsiaTheme="minorHAnsi" w:hAnsi="Times New Roman" w:cs="Times New Roman"/>
          <w:color w:val="auto"/>
          <w:lang w:eastAsia="en-US"/>
        </w:rPr>
        <w:t>Площадка склада должна иметь плотную, выровненную поверхность с небольшим уклоном</w:t>
      </w:r>
      <w:r w:rsidR="00EF1893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86313D" w:rsidRPr="007C7C88">
        <w:rPr>
          <w:rFonts w:ascii="Times New Roman" w:eastAsiaTheme="minorHAnsi" w:hAnsi="Times New Roman" w:cs="Times New Roman"/>
          <w:color w:val="auto"/>
          <w:lang w:eastAsia="en-US"/>
        </w:rPr>
        <w:t>для водоотвода.</w:t>
      </w:r>
    </w:p>
    <w:p w:rsidR="0086313D" w:rsidRPr="007C7C88" w:rsidRDefault="001063A9" w:rsidP="00A570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9</w:t>
      </w:r>
      <w:r w:rsidR="0086313D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.</w:t>
      </w:r>
      <w:r w:rsidR="00DF14E4"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13</w:t>
      </w:r>
      <w:r w:rsidR="0086313D" w:rsidRPr="007C7C88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 xml:space="preserve"> </w:t>
      </w:r>
      <w:r w:rsidR="000E070D" w:rsidRPr="007C7C88">
        <w:rPr>
          <w:rFonts w:ascii="Times New Roman" w:eastAsiaTheme="minorHAnsi" w:hAnsi="Times New Roman" w:cs="Times New Roman"/>
          <w:color w:val="auto"/>
          <w:lang w:eastAsia="en-US"/>
        </w:rPr>
        <w:t>Конструкци</w:t>
      </w:r>
      <w:r w:rsidR="003A72B5">
        <w:rPr>
          <w:rFonts w:ascii="Times New Roman" w:eastAsiaTheme="minorHAnsi" w:hAnsi="Times New Roman" w:cs="Times New Roman"/>
          <w:color w:val="auto"/>
          <w:lang w:eastAsia="en-US"/>
        </w:rPr>
        <w:t>и</w:t>
      </w:r>
      <w:r w:rsidR="0086313D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следует укладывать (устанавливать) на складе так, чтобы были видны маркировочные</w:t>
      </w:r>
      <w:r w:rsidR="00EF1893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86313D" w:rsidRPr="007C7C88">
        <w:rPr>
          <w:rFonts w:ascii="Times New Roman" w:eastAsiaTheme="minorHAnsi" w:hAnsi="Times New Roman" w:cs="Times New Roman"/>
          <w:color w:val="auto"/>
          <w:lang w:eastAsia="en-US"/>
        </w:rPr>
        <w:t>надписи и знаки, а также обеспечена возможность захвата каждого отдельно стоящего изделия</w:t>
      </w:r>
      <w:r w:rsidR="00EF1893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86313D" w:rsidRPr="007C7C88">
        <w:rPr>
          <w:rFonts w:ascii="Times New Roman" w:eastAsiaTheme="minorHAnsi" w:hAnsi="Times New Roman" w:cs="Times New Roman"/>
          <w:color w:val="auto"/>
          <w:lang w:eastAsia="en-US"/>
        </w:rPr>
        <w:t>(или верхнего изделия в штабеле), краном и свободного подъема для погрузки</w:t>
      </w:r>
      <w:r w:rsidR="00EF1893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86313D" w:rsidRPr="007C7C88">
        <w:rPr>
          <w:rFonts w:ascii="Times New Roman" w:eastAsiaTheme="minorHAnsi" w:hAnsi="Times New Roman" w:cs="Times New Roman"/>
          <w:color w:val="auto"/>
          <w:lang w:eastAsia="en-US"/>
        </w:rPr>
        <w:t>на транспортные средства.</w:t>
      </w:r>
    </w:p>
    <w:p w:rsidR="0086313D" w:rsidRPr="007C7C88" w:rsidRDefault="001063A9" w:rsidP="00A570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9</w:t>
      </w:r>
      <w:r w:rsidR="00273B77" w:rsidRPr="007C7C88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1</w:t>
      </w:r>
      <w:r w:rsidR="00DF14E4" w:rsidRPr="007C7C88">
        <w:rPr>
          <w:rFonts w:ascii="Times New Roman" w:eastAsiaTheme="minorHAnsi" w:hAnsi="Times New Roman" w:cs="Times New Roman"/>
          <w:color w:val="auto"/>
          <w:lang w:eastAsia="en-US"/>
        </w:rPr>
        <w:t>4</w:t>
      </w:r>
      <w:r w:rsidR="00273B7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Подъём, погрузка и разгрузка прогонов и опорных плит</w:t>
      </w:r>
      <w:r w:rsidR="00EF1893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273B7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должна производиться захватом за предусмотренные </w:t>
      </w:r>
      <w:r w:rsidR="00EF1893" w:rsidRPr="007C7C88">
        <w:rPr>
          <w:rFonts w:ascii="Times New Roman" w:eastAsiaTheme="minorHAnsi" w:hAnsi="Times New Roman" w:cs="Times New Roman"/>
          <w:color w:val="auto"/>
          <w:lang w:eastAsia="en-US"/>
        </w:rPr>
        <w:t>монтажные</w:t>
      </w:r>
      <w:r w:rsidR="00273B77" w:rsidRPr="007C7C88">
        <w:rPr>
          <w:rFonts w:ascii="Times New Roman" w:eastAsiaTheme="minorHAnsi" w:hAnsi="Times New Roman" w:cs="Times New Roman"/>
          <w:color w:val="auto"/>
          <w:lang w:eastAsia="en-US"/>
        </w:rPr>
        <w:t xml:space="preserve"> петли.</w:t>
      </w:r>
    </w:p>
    <w:p w:rsidR="001063A9" w:rsidRPr="007C7C88" w:rsidRDefault="001063A9" w:rsidP="00A570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EF1893" w:rsidRPr="007C7C88" w:rsidRDefault="001063A9" w:rsidP="00EF1893">
      <w:pPr>
        <w:ind w:firstLine="567"/>
        <w:jc w:val="both"/>
        <w:rPr>
          <w:rFonts w:ascii="Times New Roman" w:hAnsi="Times New Roman" w:cs="Times New Roman"/>
          <w:b/>
          <w:color w:val="auto"/>
        </w:rPr>
      </w:pPr>
      <w:r w:rsidRPr="007C7C88">
        <w:rPr>
          <w:rFonts w:ascii="Times New Roman" w:hAnsi="Times New Roman" w:cs="Times New Roman"/>
          <w:b/>
          <w:color w:val="auto"/>
        </w:rPr>
        <w:t>10</w:t>
      </w:r>
      <w:r w:rsidR="00EF1893" w:rsidRPr="007C7C88">
        <w:rPr>
          <w:rFonts w:ascii="Times New Roman" w:hAnsi="Times New Roman" w:cs="Times New Roman"/>
          <w:b/>
          <w:color w:val="auto"/>
        </w:rPr>
        <w:t xml:space="preserve"> Гарантии изготовителя</w:t>
      </w:r>
    </w:p>
    <w:p w:rsidR="00EF1893" w:rsidRPr="007C7C88" w:rsidRDefault="00EF1893" w:rsidP="00EF1893">
      <w:pPr>
        <w:ind w:firstLine="567"/>
        <w:jc w:val="both"/>
        <w:rPr>
          <w:rFonts w:ascii="Times New Roman" w:hAnsi="Times New Roman" w:cs="Times New Roman"/>
          <w:b/>
          <w:color w:val="auto"/>
        </w:rPr>
      </w:pPr>
    </w:p>
    <w:p w:rsidR="00EF1893" w:rsidRPr="007C7C88" w:rsidRDefault="00EF1893" w:rsidP="00EF1893">
      <w:pPr>
        <w:ind w:firstLine="567"/>
        <w:jc w:val="both"/>
        <w:rPr>
          <w:rFonts w:ascii="Times New Roman" w:hAnsi="Times New Roman" w:cs="Times New Roman"/>
          <w:color w:val="auto"/>
        </w:rPr>
      </w:pPr>
      <w:r w:rsidRPr="007C7C88">
        <w:rPr>
          <w:rFonts w:ascii="Times New Roman" w:hAnsi="Times New Roman" w:cs="Times New Roman"/>
          <w:color w:val="auto"/>
        </w:rPr>
        <w:t xml:space="preserve">Изготовитель гарантирует соответствие </w:t>
      </w:r>
      <w:r w:rsidR="003F2D0C" w:rsidRPr="007C7C88">
        <w:rPr>
          <w:rFonts w:ascii="Times New Roman" w:hAnsi="Times New Roman" w:cs="Times New Roman"/>
          <w:color w:val="auto"/>
        </w:rPr>
        <w:t>конструкций</w:t>
      </w:r>
      <w:r w:rsidRPr="007C7C88">
        <w:rPr>
          <w:rFonts w:ascii="Times New Roman" w:hAnsi="Times New Roman" w:cs="Times New Roman"/>
          <w:color w:val="auto"/>
        </w:rPr>
        <w:t xml:space="preserve"> требованиям настоящего стандарта при соблюдении потребителем условий транспортирования, хранения, монтажа и эксплуатации.</w:t>
      </w:r>
    </w:p>
    <w:p w:rsidR="0086313D" w:rsidRPr="007C7C88" w:rsidRDefault="0086313D" w:rsidP="00A570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86313D" w:rsidRPr="007C7C88" w:rsidRDefault="0086313D" w:rsidP="0086313D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auto"/>
          <w:sz w:val="17"/>
          <w:szCs w:val="17"/>
          <w:lang w:eastAsia="en-US"/>
        </w:rPr>
      </w:pPr>
    </w:p>
    <w:p w:rsidR="0086313D" w:rsidRPr="007C7C88" w:rsidRDefault="0086313D" w:rsidP="0086313D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auto"/>
          <w:sz w:val="17"/>
          <w:szCs w:val="17"/>
          <w:lang w:eastAsia="en-US"/>
        </w:rPr>
      </w:pPr>
    </w:p>
    <w:p w:rsidR="00EB2986" w:rsidRPr="007C7C88" w:rsidRDefault="00EB2986">
      <w:pPr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br w:type="page"/>
      </w:r>
    </w:p>
    <w:p w:rsidR="0086313D" w:rsidRPr="007C7C88" w:rsidRDefault="00EB2986" w:rsidP="00EB2986">
      <w:pPr>
        <w:autoSpaceDE w:val="0"/>
        <w:autoSpaceDN w:val="0"/>
        <w:adjustRightInd w:val="0"/>
        <w:ind w:firstLine="567"/>
        <w:jc w:val="center"/>
        <w:rPr>
          <w:rFonts w:ascii="Times New Roman" w:eastAsiaTheme="minorHAnsi" w:hAnsi="Times New Roman" w:cs="Times New Roman"/>
          <w:b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b/>
          <w:color w:val="auto"/>
          <w:lang w:eastAsia="en-US"/>
        </w:rPr>
        <w:lastRenderedPageBreak/>
        <w:t>Приложение</w:t>
      </w:r>
      <w:proofErr w:type="gramStart"/>
      <w:r w:rsidRPr="007C7C88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 А</w:t>
      </w:r>
      <w:proofErr w:type="gramEnd"/>
    </w:p>
    <w:p w:rsidR="00EB2986" w:rsidRPr="007C7C88" w:rsidRDefault="007E712B" w:rsidP="00EB2986">
      <w:pPr>
        <w:autoSpaceDE w:val="0"/>
        <w:autoSpaceDN w:val="0"/>
        <w:adjustRightInd w:val="0"/>
        <w:ind w:firstLine="567"/>
        <w:jc w:val="center"/>
        <w:rPr>
          <w:rFonts w:ascii="Times New Roman" w:eastAsiaTheme="minorHAnsi" w:hAnsi="Times New Roman" w:cs="Times New Roman"/>
          <w:color w:val="auto"/>
          <w:lang w:eastAsia="en-US"/>
        </w:rPr>
      </w:pPr>
      <w:r w:rsidRPr="007C7C88">
        <w:rPr>
          <w:rFonts w:ascii="Times New Roman" w:eastAsiaTheme="minorHAnsi" w:hAnsi="Times New Roman" w:cs="Times New Roman"/>
          <w:color w:val="auto"/>
          <w:lang w:eastAsia="en-US"/>
        </w:rPr>
        <w:t>(</w:t>
      </w:r>
      <w:r w:rsidRPr="007C7C88">
        <w:rPr>
          <w:rFonts w:ascii="Times New Roman" w:eastAsiaTheme="minorHAnsi" w:hAnsi="Times New Roman" w:cs="Times New Roman"/>
          <w:i/>
          <w:color w:val="auto"/>
          <w:lang w:eastAsia="en-US"/>
        </w:rPr>
        <w:t>обязательное)</w:t>
      </w:r>
    </w:p>
    <w:p w:rsidR="00D77261" w:rsidRPr="007C7C88" w:rsidRDefault="00D77261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1652E4" w:rsidRPr="007C7C88" w:rsidRDefault="00FC0013" w:rsidP="001652E4">
      <w:pPr>
        <w:ind w:firstLine="567"/>
        <w:jc w:val="center"/>
        <w:rPr>
          <w:rFonts w:ascii="Times New Roman" w:hAnsi="Times New Roman" w:cs="Times New Roman"/>
          <w:b/>
          <w:color w:val="auto"/>
        </w:rPr>
      </w:pPr>
      <w:r w:rsidRPr="007C7C88">
        <w:rPr>
          <w:rFonts w:ascii="Times New Roman" w:hAnsi="Times New Roman" w:cs="Times New Roman"/>
          <w:b/>
          <w:color w:val="auto"/>
        </w:rPr>
        <w:t>А.</w:t>
      </w:r>
      <w:r w:rsidR="003114F8" w:rsidRPr="007C7C88">
        <w:rPr>
          <w:rFonts w:ascii="Times New Roman" w:hAnsi="Times New Roman" w:cs="Times New Roman"/>
          <w:b/>
          <w:color w:val="auto"/>
        </w:rPr>
        <w:t xml:space="preserve">1. </w:t>
      </w:r>
      <w:r w:rsidR="003B1DAB" w:rsidRPr="007C7C88">
        <w:rPr>
          <w:rFonts w:ascii="Times New Roman" w:hAnsi="Times New Roman" w:cs="Times New Roman"/>
          <w:b/>
          <w:color w:val="auto"/>
        </w:rPr>
        <w:t>Панели стеновые блочные</w:t>
      </w:r>
      <w:r w:rsidR="001652E4" w:rsidRPr="007C7C88">
        <w:rPr>
          <w:rFonts w:ascii="Times New Roman" w:hAnsi="Times New Roman" w:cs="Times New Roman"/>
          <w:b/>
          <w:color w:val="auto"/>
        </w:rPr>
        <w:t xml:space="preserve"> </w:t>
      </w:r>
      <w:r w:rsidR="003B1DAB" w:rsidRPr="007C7C88">
        <w:rPr>
          <w:rFonts w:ascii="Times New Roman" w:eastAsia="Arial Unicode MS" w:hAnsi="Times New Roman" w:cs="Times New Roman"/>
          <w:b/>
          <w:color w:val="auto"/>
          <w:lang w:eastAsia="en-US"/>
        </w:rPr>
        <w:t>с опорной пятой</w:t>
      </w:r>
      <w:r w:rsidR="003B1DAB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1652E4" w:rsidRPr="007C7C88">
        <w:rPr>
          <w:rFonts w:ascii="Times New Roman" w:hAnsi="Times New Roman" w:cs="Times New Roman"/>
          <w:b/>
          <w:color w:val="auto"/>
        </w:rPr>
        <w:t>со шпоночным стыком.</w:t>
      </w:r>
    </w:p>
    <w:p w:rsidR="00AD45C1" w:rsidRPr="007C7C88" w:rsidRDefault="003114F8" w:rsidP="001652E4">
      <w:pPr>
        <w:ind w:firstLine="567"/>
        <w:jc w:val="center"/>
        <w:rPr>
          <w:rFonts w:ascii="Times New Roman" w:hAnsi="Times New Roman" w:cs="Times New Roman"/>
          <w:b/>
          <w:color w:val="auto"/>
        </w:rPr>
      </w:pPr>
      <w:r w:rsidRPr="007C7C88">
        <w:rPr>
          <w:rFonts w:ascii="Times New Roman" w:hAnsi="Times New Roman" w:cs="Times New Roman"/>
          <w:b/>
          <w:color w:val="auto"/>
        </w:rPr>
        <w:t>Номенклатура</w:t>
      </w:r>
      <w:r w:rsidR="001652E4" w:rsidRPr="007C7C88">
        <w:rPr>
          <w:rFonts w:ascii="Times New Roman" w:hAnsi="Times New Roman" w:cs="Times New Roman"/>
          <w:b/>
          <w:color w:val="auto"/>
        </w:rPr>
        <w:t xml:space="preserve"> изделий</w:t>
      </w:r>
    </w:p>
    <w:p w:rsidR="003B1DAB" w:rsidRPr="007C7C88" w:rsidRDefault="003B1DAB" w:rsidP="001652E4">
      <w:pPr>
        <w:ind w:firstLine="567"/>
        <w:jc w:val="center"/>
        <w:rPr>
          <w:rFonts w:ascii="Times New Roman" w:hAnsi="Times New Roman" w:cs="Times New Roman"/>
          <w:b/>
          <w:color w:val="auto"/>
        </w:rPr>
      </w:pPr>
    </w:p>
    <w:p w:rsidR="007210F3" w:rsidRPr="007C7C88" w:rsidRDefault="000F1B2A" w:rsidP="001652E4">
      <w:pPr>
        <w:ind w:firstLine="567"/>
        <w:jc w:val="center"/>
        <w:rPr>
          <w:rFonts w:ascii="Times New Roman" w:hAnsi="Times New Roman" w:cs="Times New Roman"/>
          <w:color w:val="auto"/>
        </w:rPr>
      </w:pPr>
      <w:r w:rsidRPr="007C7C88">
        <w:rPr>
          <w:noProof/>
        </w:rPr>
        <w:drawing>
          <wp:inline distT="0" distB="0" distL="0" distR="0" wp14:anchorId="081CAF43" wp14:editId="4F7C53D0">
            <wp:extent cx="5572573" cy="7190509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72573" cy="7190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4B5A" w:rsidRPr="007C7C88" w:rsidRDefault="000F1B2A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  <w:r w:rsidRPr="007C7C88">
        <w:rPr>
          <w:noProof/>
        </w:rPr>
        <w:lastRenderedPageBreak/>
        <w:drawing>
          <wp:inline distT="0" distB="0" distL="0" distR="0" wp14:anchorId="6FA82E6C" wp14:editId="2209D99A">
            <wp:extent cx="5874327" cy="6816437"/>
            <wp:effectExtent l="0" t="0" r="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74905" cy="6817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4B5A" w:rsidRPr="007C7C88" w:rsidRDefault="00EE4B5A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EE4B5A" w:rsidRPr="007C7C88" w:rsidRDefault="000F1B2A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  <w:r w:rsidRPr="007C7C88">
        <w:rPr>
          <w:noProof/>
        </w:rPr>
        <w:lastRenderedPageBreak/>
        <w:drawing>
          <wp:inline distT="0" distB="0" distL="0" distR="0" wp14:anchorId="6EED9FDD" wp14:editId="2D1AE6F5">
            <wp:extent cx="5223163" cy="4017818"/>
            <wp:effectExtent l="0" t="0" r="0" b="190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22810" cy="4017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4B5A" w:rsidRPr="007C7C88" w:rsidRDefault="000F1B2A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  <w:r w:rsidRPr="007C7C88">
        <w:rPr>
          <w:noProof/>
        </w:rPr>
        <w:drawing>
          <wp:inline distT="0" distB="0" distL="0" distR="0" wp14:anchorId="7C1B20A3" wp14:editId="37C0130A">
            <wp:extent cx="5541818" cy="4163291"/>
            <wp:effectExtent l="0" t="0" r="1905" b="889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43170" cy="4164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4B5A" w:rsidRPr="007C7C88" w:rsidRDefault="00E527CC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  <w:r w:rsidRPr="007C7C88">
        <w:rPr>
          <w:rFonts w:ascii="Times New Roman" w:hAnsi="Times New Roman" w:cs="Times New Roman"/>
          <w:color w:val="auto"/>
        </w:rPr>
        <w:t xml:space="preserve">* </w:t>
      </w:r>
      <w:r w:rsidR="001652E4" w:rsidRPr="007C7C88">
        <w:rPr>
          <w:rFonts w:ascii="Times New Roman" w:hAnsi="Times New Roman" w:cs="Times New Roman"/>
          <w:color w:val="auto"/>
        </w:rPr>
        <w:t>Г</w:t>
      </w:r>
      <w:r w:rsidRPr="007C7C88">
        <w:rPr>
          <w:rFonts w:ascii="Times New Roman" w:hAnsi="Times New Roman" w:cs="Times New Roman"/>
          <w:color w:val="auto"/>
        </w:rPr>
        <w:t>рань, обращенная внутри емкости</w:t>
      </w:r>
      <w:r w:rsidR="001652E4" w:rsidRPr="007C7C88">
        <w:rPr>
          <w:rFonts w:ascii="Times New Roman" w:hAnsi="Times New Roman" w:cs="Times New Roman"/>
          <w:color w:val="auto"/>
        </w:rPr>
        <w:t>.</w:t>
      </w:r>
    </w:p>
    <w:p w:rsidR="00E527CC" w:rsidRPr="007C7C88" w:rsidRDefault="00E527CC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  <w:r w:rsidRPr="007C7C88">
        <w:rPr>
          <w:rFonts w:ascii="Times New Roman" w:hAnsi="Times New Roman" w:cs="Times New Roman"/>
          <w:color w:val="auto"/>
        </w:rPr>
        <w:t xml:space="preserve">1. </w:t>
      </w:r>
      <w:proofErr w:type="spellStart"/>
      <w:r w:rsidRPr="007C7C88">
        <w:rPr>
          <w:rFonts w:ascii="Times New Roman" w:hAnsi="Times New Roman" w:cs="Times New Roman"/>
          <w:color w:val="auto"/>
        </w:rPr>
        <w:t>Вуты</w:t>
      </w:r>
      <w:proofErr w:type="spellEnd"/>
      <w:r w:rsidRPr="007C7C88">
        <w:rPr>
          <w:rFonts w:ascii="Times New Roman" w:hAnsi="Times New Roman" w:cs="Times New Roman"/>
          <w:color w:val="auto"/>
        </w:rPr>
        <w:t xml:space="preserve"> сопряжения стенки панели с пятой выполняются только со стороны воды.</w:t>
      </w:r>
    </w:p>
    <w:p w:rsidR="00E527CC" w:rsidRPr="007C7C88" w:rsidRDefault="00E527CC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  <w:r w:rsidRPr="007C7C88">
        <w:rPr>
          <w:rFonts w:ascii="Times New Roman" w:hAnsi="Times New Roman" w:cs="Times New Roman"/>
          <w:color w:val="auto"/>
        </w:rPr>
        <w:t>2. Для панелей принят бетон класса В15.</w:t>
      </w:r>
    </w:p>
    <w:p w:rsidR="00CF7489" w:rsidRPr="007C7C88" w:rsidRDefault="00FC0013" w:rsidP="003114F8">
      <w:pPr>
        <w:ind w:firstLine="567"/>
        <w:jc w:val="center"/>
        <w:rPr>
          <w:rFonts w:ascii="Times New Roman" w:hAnsi="Times New Roman" w:cs="Times New Roman"/>
          <w:b/>
          <w:color w:val="auto"/>
        </w:rPr>
      </w:pPr>
      <w:r w:rsidRPr="007C7C88">
        <w:rPr>
          <w:rFonts w:ascii="Times New Roman" w:hAnsi="Times New Roman" w:cs="Times New Roman"/>
          <w:b/>
          <w:color w:val="auto"/>
        </w:rPr>
        <w:lastRenderedPageBreak/>
        <w:t>А.</w:t>
      </w:r>
      <w:r w:rsidR="003114F8" w:rsidRPr="007C7C88">
        <w:rPr>
          <w:rFonts w:ascii="Times New Roman" w:hAnsi="Times New Roman" w:cs="Times New Roman"/>
          <w:b/>
          <w:color w:val="auto"/>
        </w:rPr>
        <w:t xml:space="preserve">2. Панели перегородочные для </w:t>
      </w:r>
      <w:proofErr w:type="spellStart"/>
      <w:r w:rsidR="003114F8" w:rsidRPr="007C7C88">
        <w:rPr>
          <w:rFonts w:ascii="Times New Roman" w:hAnsi="Times New Roman" w:cs="Times New Roman"/>
          <w:b/>
          <w:color w:val="auto"/>
        </w:rPr>
        <w:t>аэротенков</w:t>
      </w:r>
      <w:proofErr w:type="spellEnd"/>
      <w:r w:rsidR="003114F8" w:rsidRPr="007C7C88">
        <w:rPr>
          <w:rFonts w:ascii="Times New Roman" w:hAnsi="Times New Roman" w:cs="Times New Roman"/>
          <w:b/>
          <w:color w:val="auto"/>
        </w:rPr>
        <w:t>. Номенклатура изделий</w:t>
      </w:r>
    </w:p>
    <w:p w:rsidR="003114F8" w:rsidRPr="007C7C88" w:rsidRDefault="003114F8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EE4B5A" w:rsidRPr="007C7C88" w:rsidRDefault="00CF7489" w:rsidP="003114F8">
      <w:pPr>
        <w:ind w:firstLine="567"/>
        <w:jc w:val="center"/>
        <w:rPr>
          <w:rFonts w:ascii="Times New Roman" w:hAnsi="Times New Roman" w:cs="Times New Roman"/>
          <w:color w:val="auto"/>
        </w:rPr>
      </w:pPr>
      <w:r w:rsidRPr="007C7C88">
        <w:rPr>
          <w:noProof/>
        </w:rPr>
        <w:drawing>
          <wp:inline distT="0" distB="0" distL="0" distR="0" wp14:anchorId="5EA729D8" wp14:editId="4DFD1AAF">
            <wp:extent cx="5354781" cy="5918443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51712" cy="5915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62BE" w:rsidRPr="007C7C88" w:rsidRDefault="002C62BE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2C62BE" w:rsidRPr="007C7C88" w:rsidRDefault="002C62BE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F37BD" w:rsidRPr="007C7C88" w:rsidRDefault="008F37BD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F37BD" w:rsidRPr="007C7C88" w:rsidRDefault="008F37BD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F37BD" w:rsidRPr="007C7C88" w:rsidRDefault="008F37BD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F37BD" w:rsidRPr="007C7C88" w:rsidRDefault="008F37BD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F37BD" w:rsidRPr="007C7C88" w:rsidRDefault="008F37BD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9C7253" w:rsidRPr="007C7C88" w:rsidRDefault="009C7253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9C7253" w:rsidRPr="007C7C88" w:rsidRDefault="009C7253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9C7253" w:rsidRPr="007C7C88" w:rsidRDefault="009C7253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9C7253" w:rsidRPr="007C7C88" w:rsidRDefault="009C7253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9C7253" w:rsidRPr="007C7C88" w:rsidRDefault="009C7253">
      <w:pPr>
        <w:rPr>
          <w:rFonts w:ascii="Times New Roman" w:hAnsi="Times New Roman" w:cs="Times New Roman"/>
          <w:color w:val="auto"/>
        </w:rPr>
      </w:pPr>
      <w:r w:rsidRPr="007C7C88">
        <w:rPr>
          <w:rFonts w:ascii="Times New Roman" w:hAnsi="Times New Roman" w:cs="Times New Roman"/>
          <w:color w:val="auto"/>
        </w:rPr>
        <w:br w:type="page"/>
      </w:r>
    </w:p>
    <w:p w:rsidR="009C7253" w:rsidRPr="007C7C88" w:rsidRDefault="00FC0013" w:rsidP="009C7253">
      <w:pPr>
        <w:jc w:val="center"/>
        <w:rPr>
          <w:rFonts w:ascii="Times New Roman" w:hAnsi="Times New Roman" w:cs="Times New Roman"/>
          <w:color w:val="auto"/>
        </w:rPr>
      </w:pPr>
      <w:r w:rsidRPr="007C7C88">
        <w:rPr>
          <w:rFonts w:ascii="Times New Roman" w:hAnsi="Times New Roman" w:cs="Times New Roman"/>
          <w:b/>
          <w:color w:val="auto"/>
        </w:rPr>
        <w:lastRenderedPageBreak/>
        <w:t>А.</w:t>
      </w:r>
      <w:r w:rsidR="009C7253" w:rsidRPr="007C7C88">
        <w:rPr>
          <w:rFonts w:ascii="Times New Roman" w:hAnsi="Times New Roman" w:cs="Times New Roman"/>
          <w:b/>
          <w:color w:val="auto"/>
        </w:rPr>
        <w:t xml:space="preserve">3 </w:t>
      </w:r>
      <w:r w:rsidR="009C7253" w:rsidRPr="007C7C88">
        <w:rPr>
          <w:rFonts w:ascii="Times New Roman" w:eastAsiaTheme="minorHAnsi" w:hAnsi="Times New Roman" w:cs="Times New Roman"/>
          <w:b/>
          <w:iCs/>
          <w:color w:val="auto"/>
          <w:lang w:eastAsia="en-US"/>
        </w:rPr>
        <w:t xml:space="preserve">Плиты покрытий. </w:t>
      </w:r>
      <w:r w:rsidR="009C7253" w:rsidRPr="007C7C88">
        <w:rPr>
          <w:rFonts w:ascii="Times New Roman" w:hAnsi="Times New Roman" w:cs="Times New Roman"/>
          <w:b/>
          <w:color w:val="auto"/>
        </w:rPr>
        <w:t>Номенклатура изделий</w:t>
      </w:r>
    </w:p>
    <w:p w:rsidR="009C7253" w:rsidRPr="007C7C88" w:rsidRDefault="00317C3F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  <w:r w:rsidRPr="007C7C88">
        <w:rPr>
          <w:noProof/>
        </w:rPr>
        <w:drawing>
          <wp:inline distT="0" distB="0" distL="0" distR="0" wp14:anchorId="01F595E7" wp14:editId="458468BA">
            <wp:extent cx="5722620" cy="3977640"/>
            <wp:effectExtent l="0" t="0" r="0" b="38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26293" cy="3980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7253" w:rsidRPr="007C7C88" w:rsidRDefault="009C7253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9C7253" w:rsidRPr="007C7C88" w:rsidRDefault="00317C3F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  <w:r w:rsidRPr="007C7C88">
        <w:rPr>
          <w:noProof/>
        </w:rPr>
        <w:drawing>
          <wp:inline distT="0" distB="0" distL="0" distR="0" wp14:anchorId="03B28F0D" wp14:editId="7426AA47">
            <wp:extent cx="5523880" cy="4427220"/>
            <wp:effectExtent l="0" t="0" r="63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28046" cy="4430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7253" w:rsidRPr="007C7C88" w:rsidRDefault="00FC0013" w:rsidP="009C7253">
      <w:pPr>
        <w:jc w:val="center"/>
        <w:rPr>
          <w:rFonts w:ascii="Times New Roman" w:hAnsi="Times New Roman" w:cs="Times New Roman"/>
          <w:b/>
          <w:color w:val="auto"/>
        </w:rPr>
      </w:pPr>
      <w:r w:rsidRPr="007C7C88">
        <w:rPr>
          <w:rFonts w:ascii="Times New Roman" w:hAnsi="Times New Roman" w:cs="Times New Roman"/>
          <w:b/>
          <w:color w:val="auto"/>
        </w:rPr>
        <w:lastRenderedPageBreak/>
        <w:t>А.</w:t>
      </w:r>
      <w:r w:rsidR="009C7253" w:rsidRPr="007C7C88">
        <w:rPr>
          <w:rFonts w:ascii="Times New Roman" w:hAnsi="Times New Roman" w:cs="Times New Roman"/>
          <w:b/>
          <w:color w:val="auto"/>
        </w:rPr>
        <w:t xml:space="preserve">4 </w:t>
      </w:r>
      <w:r w:rsidR="009C7253" w:rsidRPr="007C7C88">
        <w:rPr>
          <w:rFonts w:ascii="Times New Roman" w:eastAsiaTheme="minorHAnsi" w:hAnsi="Times New Roman" w:cs="Times New Roman"/>
          <w:b/>
          <w:iCs/>
          <w:color w:val="auto"/>
          <w:lang w:eastAsia="en-US"/>
        </w:rPr>
        <w:t xml:space="preserve">Колонны. </w:t>
      </w:r>
      <w:r w:rsidR="009C7253" w:rsidRPr="007C7C88">
        <w:rPr>
          <w:rFonts w:ascii="Times New Roman" w:hAnsi="Times New Roman" w:cs="Times New Roman"/>
          <w:b/>
          <w:color w:val="auto"/>
        </w:rPr>
        <w:t>Номенклатура изделий</w:t>
      </w:r>
    </w:p>
    <w:p w:rsidR="00317C3F" w:rsidRPr="007C7C88" w:rsidRDefault="00317C3F" w:rsidP="009C7253">
      <w:pPr>
        <w:jc w:val="center"/>
        <w:rPr>
          <w:rFonts w:ascii="Times New Roman" w:hAnsi="Times New Roman" w:cs="Times New Roman"/>
          <w:b/>
          <w:color w:val="auto"/>
        </w:rPr>
      </w:pPr>
      <w:r w:rsidRPr="007C7C88">
        <w:rPr>
          <w:noProof/>
        </w:rPr>
        <w:drawing>
          <wp:inline distT="0" distB="0" distL="0" distR="0" wp14:anchorId="0A5F6DB7" wp14:editId="0A00CBFE">
            <wp:extent cx="5577840" cy="4655820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81420" cy="4658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013" w:rsidRPr="007C7C88" w:rsidRDefault="00FC0013" w:rsidP="009C7253">
      <w:pPr>
        <w:jc w:val="center"/>
        <w:rPr>
          <w:rFonts w:ascii="Times New Roman" w:hAnsi="Times New Roman" w:cs="Times New Roman"/>
          <w:b/>
          <w:color w:val="auto"/>
        </w:rPr>
      </w:pPr>
    </w:p>
    <w:p w:rsidR="009C7253" w:rsidRPr="007C7C88" w:rsidRDefault="00FC0013" w:rsidP="009C7253">
      <w:pPr>
        <w:jc w:val="center"/>
        <w:rPr>
          <w:rFonts w:ascii="Times New Roman" w:hAnsi="Times New Roman" w:cs="Times New Roman"/>
          <w:color w:val="auto"/>
        </w:rPr>
      </w:pPr>
      <w:r w:rsidRPr="007C7C88">
        <w:rPr>
          <w:rFonts w:ascii="Times New Roman" w:hAnsi="Times New Roman" w:cs="Times New Roman"/>
          <w:b/>
          <w:color w:val="auto"/>
        </w:rPr>
        <w:t>А.</w:t>
      </w:r>
      <w:r w:rsidR="009C7253" w:rsidRPr="007C7C88">
        <w:rPr>
          <w:rFonts w:ascii="Times New Roman" w:hAnsi="Times New Roman" w:cs="Times New Roman"/>
          <w:b/>
          <w:color w:val="auto"/>
        </w:rPr>
        <w:t xml:space="preserve">5 </w:t>
      </w:r>
      <w:r w:rsidR="009C7253" w:rsidRPr="007C7C88">
        <w:rPr>
          <w:rFonts w:ascii="Times New Roman" w:eastAsiaTheme="minorHAnsi" w:hAnsi="Times New Roman" w:cs="Times New Roman"/>
          <w:b/>
          <w:iCs/>
          <w:color w:val="auto"/>
          <w:lang w:eastAsia="en-US"/>
        </w:rPr>
        <w:t xml:space="preserve">Фундаменты. </w:t>
      </w:r>
      <w:r w:rsidR="009C7253" w:rsidRPr="007C7C88">
        <w:rPr>
          <w:rFonts w:ascii="Times New Roman" w:hAnsi="Times New Roman" w:cs="Times New Roman"/>
          <w:b/>
          <w:color w:val="auto"/>
        </w:rPr>
        <w:t>Номенклатура изделий</w:t>
      </w:r>
    </w:p>
    <w:p w:rsidR="00C53CDB" w:rsidRPr="007C7C88" w:rsidRDefault="00317C3F" w:rsidP="00FC0013">
      <w:pPr>
        <w:ind w:firstLine="567"/>
        <w:jc w:val="both"/>
        <w:rPr>
          <w:rFonts w:ascii="Times New Roman" w:hAnsi="Times New Roman" w:cs="Times New Roman"/>
          <w:color w:val="auto"/>
        </w:rPr>
      </w:pPr>
      <w:r w:rsidRPr="007C7C88">
        <w:rPr>
          <w:noProof/>
        </w:rPr>
        <w:drawing>
          <wp:inline distT="0" distB="0" distL="0" distR="0" wp14:anchorId="5B9E7FD3" wp14:editId="6A9AB677">
            <wp:extent cx="5334000" cy="358902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3589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53CDB" w:rsidRPr="007C7C88">
        <w:rPr>
          <w:rFonts w:ascii="Times New Roman" w:hAnsi="Times New Roman" w:cs="Times New Roman"/>
          <w:color w:val="auto"/>
        </w:rPr>
        <w:br w:type="page"/>
      </w:r>
    </w:p>
    <w:p w:rsidR="008F37BD" w:rsidRPr="007C7C88" w:rsidRDefault="00C53CDB" w:rsidP="00C53CDB">
      <w:pPr>
        <w:ind w:firstLine="567"/>
        <w:jc w:val="center"/>
        <w:rPr>
          <w:rFonts w:ascii="Times New Roman" w:hAnsi="Times New Roman" w:cs="Times New Roman"/>
          <w:b/>
          <w:color w:val="auto"/>
        </w:rPr>
      </w:pPr>
      <w:r w:rsidRPr="007C7C88">
        <w:rPr>
          <w:rFonts w:ascii="Times New Roman" w:hAnsi="Times New Roman" w:cs="Times New Roman"/>
          <w:b/>
          <w:color w:val="auto"/>
        </w:rPr>
        <w:lastRenderedPageBreak/>
        <w:t>Библиография</w:t>
      </w:r>
    </w:p>
    <w:p w:rsidR="008F37BD" w:rsidRPr="007C7C88" w:rsidRDefault="008F37BD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45520" w:rsidRPr="007C7C88" w:rsidRDefault="00C53CDB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[1] </w:t>
      </w:r>
      <w:r w:rsidRPr="007C7C88">
        <w:rPr>
          <w:rFonts w:ascii="Times New Roman" w:eastAsia="Arial-BoldMT" w:hAnsi="Times New Roman" w:cs="Times New Roman"/>
          <w:bCs/>
          <w:color w:val="auto"/>
          <w:lang w:eastAsia="en-US"/>
        </w:rPr>
        <w:t>СН РК 2.01-01-2013</w:t>
      </w:r>
      <w:r w:rsidRPr="007C7C88">
        <w:rPr>
          <w:rFonts w:ascii="Times New Roman" w:eastAsiaTheme="minorHAnsi" w:hAnsi="Times New Roman" w:cs="Times New Roman"/>
          <w:bCs/>
          <w:color w:val="FF0000"/>
          <w:lang w:eastAsia="en-US"/>
        </w:rPr>
        <w:t xml:space="preserve"> </w:t>
      </w: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>«</w:t>
      </w:r>
      <w:r w:rsidRPr="007C7C88">
        <w:rPr>
          <w:rFonts w:ascii="Times New Roman" w:eastAsia="ArialMT" w:hAnsi="Times New Roman" w:cs="Times New Roman"/>
          <w:color w:val="auto"/>
          <w:lang w:eastAsia="en-US"/>
        </w:rPr>
        <w:t>Защита строительных конструкций от коррозии</w:t>
      </w:r>
      <w:r w:rsidRPr="007C7C88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» </w:t>
      </w:r>
    </w:p>
    <w:p w:rsidR="00845520" w:rsidRPr="007C7C88" w:rsidRDefault="00845520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45520" w:rsidRPr="007C7C88" w:rsidRDefault="00845520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45520" w:rsidRPr="007C7C88" w:rsidRDefault="00845520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EF1893" w:rsidRPr="007C7C88" w:rsidRDefault="00EF1893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EF1893" w:rsidRPr="007C7C88" w:rsidRDefault="00EF1893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EF1893" w:rsidRPr="007C7C88" w:rsidRDefault="00EF1893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277557" w:rsidRPr="007C7C88" w:rsidRDefault="00277557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277557" w:rsidRPr="007C7C88" w:rsidRDefault="00277557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277557" w:rsidRPr="007C7C88" w:rsidRDefault="00277557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45520" w:rsidRPr="007C7C88" w:rsidRDefault="00845520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45520" w:rsidRPr="007C7C88" w:rsidRDefault="00845520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C53CDB" w:rsidRPr="007C7C88" w:rsidRDefault="00C53CDB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C53CDB" w:rsidRPr="007C7C88" w:rsidRDefault="00C53CDB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C53CDB" w:rsidRPr="007C7C88" w:rsidRDefault="00C53CDB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C53CDB" w:rsidRPr="007C7C88" w:rsidRDefault="00C53CDB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C53CDB" w:rsidRPr="007C7C88" w:rsidRDefault="00C53CDB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C53CDB" w:rsidRPr="007C7C88" w:rsidRDefault="00C53CDB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C53CDB" w:rsidRPr="007C7C88" w:rsidRDefault="00C53CDB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C53CDB" w:rsidRPr="007C7C88" w:rsidRDefault="00C53CDB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C53CDB" w:rsidRPr="007C7C88" w:rsidRDefault="00C53CDB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C53CDB" w:rsidRPr="007C7C88" w:rsidRDefault="00C53CDB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C53CDB" w:rsidRPr="007C7C88" w:rsidRDefault="00C53CDB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C53CDB" w:rsidRPr="007C7C88" w:rsidRDefault="00C53CDB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C53CDB" w:rsidRPr="007C7C88" w:rsidRDefault="00C53CDB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C53CDB" w:rsidRPr="007C7C88" w:rsidRDefault="00C53CDB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C53CDB" w:rsidRPr="007C7C88" w:rsidRDefault="00C53CDB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C53CDB" w:rsidRPr="007C7C88" w:rsidRDefault="00C53CDB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C53CDB" w:rsidRPr="007C7C88" w:rsidRDefault="00C53CDB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C53CDB" w:rsidRPr="007C7C88" w:rsidRDefault="00C53CDB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103443" w:rsidRPr="007C7C88" w:rsidRDefault="00103443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103443" w:rsidRPr="007C7C88" w:rsidRDefault="00103443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103443" w:rsidRPr="007C7C88" w:rsidRDefault="00103443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103443" w:rsidRPr="007C7C88" w:rsidRDefault="00103443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103443" w:rsidRPr="007C7C88" w:rsidRDefault="00103443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103443" w:rsidRPr="007C7C88" w:rsidRDefault="00103443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103443" w:rsidRPr="007C7C88" w:rsidRDefault="00103443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103443" w:rsidRPr="007C7C88" w:rsidRDefault="00103443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103443" w:rsidRPr="007C7C88" w:rsidRDefault="00103443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103443" w:rsidRPr="007C7C88" w:rsidRDefault="00103443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C53CDB" w:rsidRPr="007C7C88" w:rsidRDefault="00C53CDB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45520" w:rsidRPr="007C7C88" w:rsidRDefault="00845520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317199" w:rsidRPr="007C7C88" w:rsidRDefault="0091716B" w:rsidP="00994401">
      <w:pPr>
        <w:pBdr>
          <w:top w:val="single" w:sz="4" w:space="1" w:color="auto"/>
        </w:pBdr>
        <w:tabs>
          <w:tab w:val="left" w:pos="4525"/>
          <w:tab w:val="left" w:pos="7059"/>
        </w:tabs>
        <w:ind w:firstLine="567"/>
        <w:jc w:val="both"/>
        <w:rPr>
          <w:rFonts w:ascii="Times New Roman" w:hAnsi="Times New Roman" w:cs="Times New Roman"/>
          <w:b/>
          <w:color w:val="auto"/>
        </w:rPr>
      </w:pPr>
      <w:r w:rsidRPr="007C7C88">
        <w:rPr>
          <w:rFonts w:ascii="Times New Roman" w:hAnsi="Times New Roman" w:cs="Times New Roman"/>
          <w:color w:val="auto"/>
        </w:rPr>
        <w:tab/>
      </w:r>
      <w:r w:rsidRPr="007C7C88">
        <w:rPr>
          <w:rFonts w:ascii="Times New Roman" w:hAnsi="Times New Roman" w:cs="Times New Roman"/>
          <w:color w:val="auto"/>
        </w:rPr>
        <w:tab/>
      </w:r>
      <w:r w:rsidRPr="007C7C88">
        <w:rPr>
          <w:rFonts w:ascii="Times New Roman" w:hAnsi="Times New Roman" w:cs="Times New Roman"/>
          <w:b/>
          <w:color w:val="auto"/>
        </w:rPr>
        <w:t xml:space="preserve">МКС </w:t>
      </w:r>
      <w:r w:rsidR="005B1C3C" w:rsidRPr="007C7C88">
        <w:rPr>
          <w:rFonts w:ascii="Times New Roman" w:hAnsi="Times New Roman" w:cs="Times New Roman"/>
          <w:b/>
          <w:color w:val="auto"/>
        </w:rPr>
        <w:t>91.080.40</w:t>
      </w:r>
    </w:p>
    <w:p w:rsidR="00271460" w:rsidRDefault="00317199" w:rsidP="00103443">
      <w:pPr>
        <w:jc w:val="both"/>
        <w:rPr>
          <w:rFonts w:ascii="Times New Roman" w:hAnsi="Times New Roman" w:cs="Times New Roman"/>
          <w:color w:val="auto"/>
        </w:rPr>
      </w:pPr>
      <w:proofErr w:type="gramStart"/>
      <w:r w:rsidRPr="007C7C88">
        <w:rPr>
          <w:rStyle w:val="9pt"/>
          <w:rFonts w:ascii="Times New Roman" w:hAnsi="Times New Roman" w:cs="Times New Roman"/>
          <w:color w:val="auto"/>
          <w:sz w:val="24"/>
          <w:szCs w:val="24"/>
        </w:rPr>
        <w:t>Ключевые слова:</w:t>
      </w:r>
      <w:r w:rsidR="00F37B29" w:rsidRPr="007C7C88">
        <w:rPr>
          <w:rFonts w:ascii="Times New Roman" w:hAnsi="Times New Roman" w:cs="Times New Roman"/>
          <w:color w:val="auto"/>
        </w:rPr>
        <w:t xml:space="preserve"> </w:t>
      </w:r>
      <w:r w:rsidR="00103443" w:rsidRPr="007C7C88">
        <w:rPr>
          <w:rFonts w:ascii="Times New Roman" w:hAnsi="Times New Roman" w:cs="Times New Roman"/>
          <w:color w:val="auto"/>
        </w:rPr>
        <w:t xml:space="preserve">емкостные сооружение,  </w:t>
      </w:r>
      <w:r w:rsidR="00103443" w:rsidRPr="007C7C88">
        <w:rPr>
          <w:rFonts w:ascii="Times New Roman" w:eastAsia="Arial Unicode MS" w:hAnsi="Times New Roman" w:cs="Times New Roman"/>
          <w:color w:val="auto"/>
          <w:lang w:eastAsia="en-US"/>
        </w:rPr>
        <w:t xml:space="preserve">панели стеновые, плиты покрытий, колонны,  фундаменты, перегородочные панели, </w:t>
      </w:r>
      <w:r w:rsidR="00103443" w:rsidRPr="007C7C88">
        <w:rPr>
          <w:rFonts w:ascii="Times New Roman" w:hAnsi="Times New Roman" w:cs="Times New Roman"/>
          <w:color w:val="auto"/>
        </w:rPr>
        <w:t>класс прочности бетона на сжатие, морозостойкость,  отпускная прочность</w:t>
      </w:r>
      <w:r w:rsidR="00103443">
        <w:rPr>
          <w:rFonts w:ascii="Times New Roman" w:hAnsi="Times New Roman" w:cs="Times New Roman"/>
          <w:color w:val="auto"/>
        </w:rPr>
        <w:t xml:space="preserve"> </w:t>
      </w:r>
      <w:proofErr w:type="gramEnd"/>
    </w:p>
    <w:p w:rsidR="00F37B29" w:rsidRDefault="00F37B29" w:rsidP="006F55A8">
      <w:pPr>
        <w:pStyle w:val="Default"/>
        <w:pBdr>
          <w:bottom w:val="single" w:sz="4" w:space="1" w:color="auto"/>
        </w:pBdr>
        <w:ind w:firstLine="567"/>
        <w:jc w:val="both"/>
        <w:rPr>
          <w:rFonts w:ascii="Times New Roman" w:hAnsi="Times New Roman" w:cs="Times New Roman"/>
          <w:color w:val="auto"/>
        </w:rPr>
      </w:pPr>
    </w:p>
    <w:sectPr w:rsidR="00F37B29" w:rsidSect="00CF1B66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1906" w:h="16838" w:code="9"/>
      <w:pgMar w:top="1418" w:right="1418" w:bottom="1418" w:left="1134" w:header="1021" w:footer="102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56319" w:rsidRDefault="00F56319" w:rsidP="005A531F">
      <w:r>
        <w:separator/>
      </w:r>
    </w:p>
  </w:endnote>
  <w:endnote w:type="continuationSeparator" w:id="0">
    <w:p w:rsidR="00F56319" w:rsidRDefault="00F56319" w:rsidP="005A53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-BoldMT">
    <w:altName w:val="MS Gothic"/>
    <w:panose1 w:val="00000000000000000000"/>
    <w:charset w:val="80"/>
    <w:family w:val="auto"/>
    <w:notTrueType/>
    <w:pitch w:val="default"/>
    <w:sig w:usb0="00000201" w:usb1="08070000" w:usb2="00000010" w:usb3="00000000" w:csb0="00020005" w:csb1="00000000"/>
  </w:font>
  <w:font w:name="ArialMT">
    <w:altName w:val="MS Gothic"/>
    <w:panose1 w:val="00000000000000000000"/>
    <w:charset w:val="80"/>
    <w:family w:val="auto"/>
    <w:notTrueType/>
    <w:pitch w:val="default"/>
    <w:sig w:usb0="00000201" w:usb1="08070000" w:usb2="00000010" w:usb3="00000000" w:csb0="00020005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510916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DF5C43" w:rsidRPr="007210F3" w:rsidRDefault="00DF5C43" w:rsidP="00586F72">
        <w:pPr>
          <w:pStyle w:val="ac"/>
        </w:pPr>
        <w:r w:rsidRPr="001D2504">
          <w:rPr>
            <w:rFonts w:ascii="Times New Roman" w:hAnsi="Times New Roman" w:cs="Times New Roman"/>
          </w:rPr>
          <w:fldChar w:fldCharType="begin"/>
        </w:r>
        <w:r w:rsidRPr="001D2504">
          <w:rPr>
            <w:rFonts w:ascii="Times New Roman" w:hAnsi="Times New Roman" w:cs="Times New Roman"/>
          </w:rPr>
          <w:instrText xml:space="preserve"> PAGE   \* MERGEFORMAT </w:instrText>
        </w:r>
        <w:r w:rsidRPr="001D2504">
          <w:rPr>
            <w:rFonts w:ascii="Times New Roman" w:hAnsi="Times New Roman" w:cs="Times New Roman"/>
          </w:rPr>
          <w:fldChar w:fldCharType="separate"/>
        </w:r>
        <w:r w:rsidR="00624558">
          <w:rPr>
            <w:rFonts w:ascii="Times New Roman" w:hAnsi="Times New Roman" w:cs="Times New Roman"/>
            <w:noProof/>
          </w:rPr>
          <w:t>6</w:t>
        </w:r>
        <w:r w:rsidRPr="001D2504">
          <w:rPr>
            <w:rFonts w:ascii="Times New Roman" w:hAnsi="Times New Roman" w:cs="Times New Roman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149999"/>
      <w:docPartObj>
        <w:docPartGallery w:val="Page Numbers (Bottom of Page)"/>
        <w:docPartUnique/>
      </w:docPartObj>
    </w:sdtPr>
    <w:sdtEndPr/>
    <w:sdtContent>
      <w:p w:rsidR="00DF5C43" w:rsidRPr="005A531F" w:rsidRDefault="00DF5C43" w:rsidP="006E23D7">
        <w:pPr>
          <w:pStyle w:val="ac"/>
          <w:jc w:val="right"/>
        </w:pPr>
        <w:r w:rsidRPr="001325BF">
          <w:rPr>
            <w:rFonts w:ascii="Times New Roman" w:hAnsi="Times New Roman" w:cs="Times New Roman"/>
          </w:rPr>
          <w:fldChar w:fldCharType="begin"/>
        </w:r>
        <w:r w:rsidRPr="001325BF">
          <w:rPr>
            <w:rFonts w:ascii="Times New Roman" w:hAnsi="Times New Roman" w:cs="Times New Roman"/>
          </w:rPr>
          <w:instrText xml:space="preserve"> PAGE   \* MERGEFORMAT </w:instrText>
        </w:r>
        <w:r w:rsidRPr="001325BF">
          <w:rPr>
            <w:rFonts w:ascii="Times New Roman" w:hAnsi="Times New Roman" w:cs="Times New Roman"/>
          </w:rPr>
          <w:fldChar w:fldCharType="separate"/>
        </w:r>
        <w:r w:rsidR="00624558">
          <w:rPr>
            <w:rFonts w:ascii="Times New Roman" w:hAnsi="Times New Roman" w:cs="Times New Roman"/>
            <w:noProof/>
          </w:rPr>
          <w:t>5</w:t>
        </w:r>
        <w:r w:rsidRPr="001325BF">
          <w:rPr>
            <w:rFonts w:ascii="Times New Roman" w:hAnsi="Times New Roman" w:cs="Times New Roman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612278"/>
      <w:docPartObj>
        <w:docPartGallery w:val="Page Numbers (Bottom of Page)"/>
        <w:docPartUnique/>
      </w:docPartObj>
    </w:sdtPr>
    <w:sdtEndPr/>
    <w:sdtContent>
      <w:p w:rsidR="00DF5C43" w:rsidRPr="00514ECD" w:rsidRDefault="00DF5C43" w:rsidP="00591BD6">
        <w:pPr>
          <w:pStyle w:val="ac"/>
          <w:pBdr>
            <w:top w:val="single" w:sz="18" w:space="1" w:color="auto"/>
          </w:pBdr>
          <w:tabs>
            <w:tab w:val="right" w:pos="9631"/>
          </w:tabs>
          <w:spacing w:before="40"/>
          <w:ind w:firstLine="567"/>
          <w:jc w:val="both"/>
          <w:rPr>
            <w:rFonts w:ascii="Times New Roman" w:hAnsi="Times New Roman"/>
            <w:b/>
            <w:szCs w:val="18"/>
          </w:rPr>
        </w:pPr>
        <w:r w:rsidRPr="00A557E1">
          <w:rPr>
            <w:rFonts w:ascii="Times New Roman" w:hAnsi="Times New Roman"/>
            <w:b/>
            <w:i/>
          </w:rPr>
          <w:t xml:space="preserve">Проект, редакция </w:t>
        </w:r>
        <w:r>
          <w:rPr>
            <w:rFonts w:ascii="Times New Roman" w:hAnsi="Times New Roman"/>
            <w:b/>
            <w:i/>
          </w:rPr>
          <w:t>1</w:t>
        </w:r>
        <w:r>
          <w:rPr>
            <w:rFonts w:ascii="Times New Roman" w:hAnsi="Times New Roman"/>
            <w:b/>
            <w:szCs w:val="18"/>
          </w:rPr>
          <w:t xml:space="preserve"> </w:t>
        </w:r>
      </w:p>
      <w:p w:rsidR="00DF5C43" w:rsidRPr="00994401" w:rsidRDefault="00DF5C43" w:rsidP="00F813C6">
        <w:pPr>
          <w:pStyle w:val="ac"/>
          <w:jc w:val="right"/>
        </w:pPr>
        <w:r w:rsidRPr="00994401">
          <w:rPr>
            <w:rFonts w:ascii="Times New Roman" w:hAnsi="Times New Roman" w:cs="Times New Roman"/>
          </w:rPr>
          <w:fldChar w:fldCharType="begin"/>
        </w:r>
        <w:r w:rsidRPr="00994401">
          <w:rPr>
            <w:rFonts w:ascii="Times New Roman" w:hAnsi="Times New Roman" w:cs="Times New Roman"/>
          </w:rPr>
          <w:instrText xml:space="preserve"> PAGE   \* MERGEFORMAT </w:instrText>
        </w:r>
        <w:r w:rsidRPr="00994401">
          <w:rPr>
            <w:rFonts w:ascii="Times New Roman" w:hAnsi="Times New Roman" w:cs="Times New Roman"/>
          </w:rPr>
          <w:fldChar w:fldCharType="separate"/>
        </w:r>
        <w:r w:rsidR="00624558">
          <w:rPr>
            <w:rFonts w:ascii="Times New Roman" w:hAnsi="Times New Roman" w:cs="Times New Roman"/>
            <w:noProof/>
          </w:rPr>
          <w:t>1</w:t>
        </w:r>
        <w:r w:rsidRPr="00994401">
          <w:rPr>
            <w:rFonts w:ascii="Times New Roman" w:hAnsi="Times New Roman" w:cs="Times New Roman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56319" w:rsidRDefault="00F56319" w:rsidP="005A531F">
      <w:r>
        <w:separator/>
      </w:r>
    </w:p>
  </w:footnote>
  <w:footnote w:type="continuationSeparator" w:id="0">
    <w:p w:rsidR="00F56319" w:rsidRDefault="00F56319" w:rsidP="005A531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5C43" w:rsidRPr="00975B69" w:rsidRDefault="00DF5C43" w:rsidP="007210F3">
    <w:pPr>
      <w:pStyle w:val="aa"/>
      <w:rPr>
        <w:rFonts w:ascii="Times New Roman" w:hAnsi="Times New Roman" w:cs="Times New Roman"/>
        <w:b/>
        <w:bCs/>
        <w:iCs/>
      </w:rPr>
    </w:pPr>
    <w:proofErr w:type="gramStart"/>
    <w:r w:rsidRPr="00975B69">
      <w:rPr>
        <w:rFonts w:ascii="Times New Roman" w:hAnsi="Times New Roman" w:cs="Times New Roman"/>
        <w:b/>
      </w:rPr>
      <w:t>СТ</w:t>
    </w:r>
    <w:proofErr w:type="gramEnd"/>
    <w:r w:rsidRPr="00975B69">
      <w:rPr>
        <w:rFonts w:ascii="Times New Roman" w:hAnsi="Times New Roman" w:cs="Times New Roman"/>
        <w:b/>
      </w:rPr>
      <w:t xml:space="preserve"> РК </w:t>
    </w:r>
    <w:r>
      <w:rPr>
        <w:rFonts w:ascii="Times New Roman" w:hAnsi="Times New Roman" w:cs="Times New Roman"/>
        <w:b/>
      </w:rPr>
      <w:t>_____</w:t>
    </w:r>
  </w:p>
  <w:p w:rsidR="00DF5C43" w:rsidRDefault="00DF5C43" w:rsidP="007210F3">
    <w:pPr>
      <w:pStyle w:val="aa"/>
    </w:pPr>
    <w:r>
      <w:rPr>
        <w:rFonts w:ascii="Times New Roman" w:hAnsi="Times New Roman" w:cs="Times New Roman"/>
        <w:i/>
      </w:rPr>
      <w:t>(п</w:t>
    </w:r>
    <w:r w:rsidRPr="005A531F">
      <w:rPr>
        <w:rFonts w:ascii="Times New Roman" w:hAnsi="Times New Roman" w:cs="Times New Roman"/>
        <w:i/>
      </w:rPr>
      <w:t>роект, редакция</w:t>
    </w:r>
    <w:r>
      <w:rPr>
        <w:rFonts w:ascii="Times New Roman" w:hAnsi="Times New Roman" w:cs="Times New Roman"/>
        <w:i/>
      </w:rPr>
      <w:t xml:space="preserve"> </w:t>
    </w:r>
    <w:r w:rsidRPr="00584907">
      <w:rPr>
        <w:rFonts w:ascii="Times New Roman" w:hAnsi="Times New Roman" w:cs="Times New Roman"/>
        <w:i/>
      </w:rPr>
      <w:t>1</w:t>
    </w:r>
    <w:r>
      <w:rPr>
        <w:rFonts w:ascii="Times New Roman" w:hAnsi="Times New Roman" w:cs="Times New Roman"/>
        <w:i/>
      </w:rPr>
      <w:t>)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5C43" w:rsidRPr="006E23D7" w:rsidRDefault="00DF5C43" w:rsidP="005A531F">
    <w:pPr>
      <w:pStyle w:val="aa"/>
      <w:jc w:val="right"/>
      <w:rPr>
        <w:rFonts w:ascii="Times New Roman" w:hAnsi="Times New Roman" w:cs="Times New Roman"/>
        <w:b/>
        <w:bCs/>
        <w:iCs/>
      </w:rPr>
    </w:pPr>
    <w:proofErr w:type="gramStart"/>
    <w:r w:rsidRPr="006E23D7">
      <w:rPr>
        <w:rFonts w:ascii="Times New Roman" w:hAnsi="Times New Roman" w:cs="Times New Roman"/>
        <w:b/>
      </w:rPr>
      <w:t>СТ</w:t>
    </w:r>
    <w:proofErr w:type="gramEnd"/>
    <w:r w:rsidRPr="006E23D7">
      <w:rPr>
        <w:rFonts w:ascii="Times New Roman" w:hAnsi="Times New Roman" w:cs="Times New Roman"/>
        <w:b/>
      </w:rPr>
      <w:t xml:space="preserve"> РК </w:t>
    </w:r>
    <w:r>
      <w:rPr>
        <w:rFonts w:ascii="Times New Roman" w:hAnsi="Times New Roman" w:cs="Times New Roman"/>
        <w:b/>
      </w:rPr>
      <w:t>_____</w:t>
    </w:r>
  </w:p>
  <w:p w:rsidR="00DF5C43" w:rsidRPr="005A531F" w:rsidRDefault="00DF5C43" w:rsidP="005A531F">
    <w:pPr>
      <w:pStyle w:val="aa"/>
      <w:jc w:val="right"/>
      <w:rPr>
        <w:rFonts w:ascii="Times New Roman" w:hAnsi="Times New Roman" w:cs="Times New Roman"/>
      </w:rPr>
    </w:pPr>
    <w:r w:rsidRPr="004954A6">
      <w:rPr>
        <w:rFonts w:ascii="Times New Roman" w:hAnsi="Times New Roman" w:cs="Times New Roman"/>
        <w:i/>
        <w:color w:val="auto"/>
      </w:rPr>
      <w:t>(проект</w:t>
    </w:r>
    <w:r w:rsidRPr="005A531F">
      <w:rPr>
        <w:rFonts w:ascii="Times New Roman" w:hAnsi="Times New Roman" w:cs="Times New Roman"/>
        <w:i/>
      </w:rPr>
      <w:t>, редакция</w:t>
    </w:r>
    <w:r>
      <w:rPr>
        <w:rFonts w:ascii="Times New Roman" w:hAnsi="Times New Roman" w:cs="Times New Roman"/>
      </w:rPr>
      <w:t xml:space="preserve"> </w:t>
    </w:r>
    <w:r w:rsidRPr="00584907">
      <w:rPr>
        <w:rFonts w:ascii="Times New Roman" w:hAnsi="Times New Roman" w:cs="Times New Roman"/>
        <w:i/>
      </w:rPr>
      <w:t>1</w:t>
    </w:r>
    <w:r>
      <w:rPr>
        <w:rFonts w:ascii="Times New Roman" w:hAnsi="Times New Roman" w:cs="Times New Roman"/>
      </w:rPr>
      <w:t>)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5C43" w:rsidRPr="00975B69" w:rsidRDefault="00DF5C43" w:rsidP="00F813C6">
    <w:pPr>
      <w:pStyle w:val="aa"/>
      <w:jc w:val="right"/>
      <w:rPr>
        <w:rFonts w:ascii="Times New Roman" w:hAnsi="Times New Roman" w:cs="Times New Roman"/>
        <w:color w:val="auto"/>
      </w:rPr>
    </w:pPr>
    <w:proofErr w:type="gramStart"/>
    <w:r w:rsidRPr="00975B69">
      <w:rPr>
        <w:rFonts w:ascii="Times New Roman" w:hAnsi="Times New Roman" w:cs="Times New Roman"/>
        <w:b/>
      </w:rPr>
      <w:t>СТ</w:t>
    </w:r>
    <w:proofErr w:type="gramEnd"/>
    <w:r w:rsidRPr="00975B69">
      <w:rPr>
        <w:rFonts w:ascii="Times New Roman" w:hAnsi="Times New Roman" w:cs="Times New Roman"/>
        <w:b/>
      </w:rPr>
      <w:t xml:space="preserve"> РК </w:t>
    </w:r>
    <w:r>
      <w:rPr>
        <w:rFonts w:ascii="Times New Roman" w:hAnsi="Times New Roman" w:cs="Times New Roman"/>
        <w:b/>
      </w:rPr>
      <w:t>____</w:t>
    </w:r>
  </w:p>
  <w:p w:rsidR="00DF5C43" w:rsidRPr="001F0A0B" w:rsidRDefault="00DF5C43" w:rsidP="00F813C6">
    <w:pPr>
      <w:pStyle w:val="aa"/>
      <w:jc w:val="right"/>
      <w:rPr>
        <w:color w:val="auto"/>
      </w:rPr>
    </w:pPr>
    <w:r w:rsidRPr="001F0A0B">
      <w:rPr>
        <w:rFonts w:ascii="Times New Roman" w:hAnsi="Times New Roman" w:cs="Times New Roman"/>
        <w:i/>
        <w:color w:val="auto"/>
      </w:rPr>
      <w:t xml:space="preserve"> </w:t>
    </w:r>
    <w:r>
      <w:rPr>
        <w:rFonts w:ascii="Times New Roman" w:hAnsi="Times New Roman" w:cs="Times New Roman"/>
        <w:i/>
        <w:color w:val="auto"/>
      </w:rPr>
      <w:t>(п</w:t>
    </w:r>
    <w:r w:rsidRPr="001F0A0B">
      <w:rPr>
        <w:rFonts w:ascii="Times New Roman" w:hAnsi="Times New Roman" w:cs="Times New Roman"/>
        <w:i/>
        <w:color w:val="auto"/>
      </w:rPr>
      <w:t xml:space="preserve">роект, редакция </w:t>
    </w:r>
    <w:r w:rsidRPr="00584907">
      <w:rPr>
        <w:rFonts w:ascii="Times New Roman" w:hAnsi="Times New Roman" w:cs="Times New Roman"/>
        <w:i/>
        <w:color w:val="auto"/>
      </w:rPr>
      <w:t>1</w:t>
    </w:r>
    <w:r>
      <w:rPr>
        <w:rFonts w:ascii="Times New Roman" w:hAnsi="Times New Roman" w:cs="Times New Roman"/>
        <w:i/>
        <w:color w:val="auto"/>
      </w:rPr>
      <w:t>)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33CEB5B6"/>
    <w:lvl w:ilvl="0">
      <w:start w:val="1"/>
      <w:numFmt w:val="decimal"/>
      <w:lvlText w:val="%1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1"/>
      <w:numFmt w:val="decimal"/>
      <w:lvlText w:val="%2"/>
      <w:lvlJc w:val="left"/>
      <w:rPr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2">
      <w:start w:val="1"/>
      <w:numFmt w:val="decimal"/>
      <w:lvlText w:val="%2.%3"/>
      <w:lvlJc w:val="left"/>
      <w:rPr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3">
      <w:start w:val="1"/>
      <w:numFmt w:val="decimal"/>
      <w:lvlText w:val="%2.%3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4">
      <w:start w:val="1"/>
      <w:numFmt w:val="decimal"/>
      <w:lvlText w:val="%2.%3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5">
      <w:start w:val="1"/>
      <w:numFmt w:val="decimal"/>
      <w:lvlText w:val="%2.%3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6">
      <w:start w:val="1"/>
      <w:numFmt w:val="decimal"/>
      <w:lvlText w:val="%2.%3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7">
      <w:start w:val="1"/>
      <w:numFmt w:val="decimal"/>
      <w:lvlText w:val="%2.%3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8">
      <w:start w:val="1"/>
      <w:numFmt w:val="decimal"/>
      <w:lvlText w:val="%2.%3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</w:abstractNum>
  <w:abstractNum w:abstractNumId="1">
    <w:nsid w:val="00000003"/>
    <w:multiLevelType w:val="multilevel"/>
    <w:tmpl w:val="FB8A9A9C"/>
    <w:lvl w:ilvl="0">
      <w:start w:val="1"/>
      <w:numFmt w:val="decimal"/>
      <w:lvlText w:val="3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4"/>
      <w:numFmt w:val="decimal"/>
      <w:lvlText w:val="%2"/>
      <w:lvlJc w:val="left"/>
      <w:rPr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3">
      <w:start w:val="1"/>
      <w:numFmt w:val="decimal"/>
      <w:lvlText w:val="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4">
      <w:start w:val="1"/>
      <w:numFmt w:val="decimal"/>
      <w:lvlText w:val="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5">
      <w:start w:val="1"/>
      <w:numFmt w:val="decimal"/>
      <w:lvlText w:val="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6">
      <w:start w:val="1"/>
      <w:numFmt w:val="decimal"/>
      <w:lvlText w:val="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7">
      <w:start w:val="1"/>
      <w:numFmt w:val="decimal"/>
      <w:lvlText w:val="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8">
      <w:start w:val="1"/>
      <w:numFmt w:val="decimal"/>
      <w:lvlText w:val="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</w:abstractNum>
  <w:abstractNum w:abstractNumId="2">
    <w:nsid w:val="00000005"/>
    <w:multiLevelType w:val="multilevel"/>
    <w:tmpl w:val="C478A67E"/>
    <w:lvl w:ilvl="0">
      <w:start w:val="1"/>
      <w:numFmt w:val="bullet"/>
      <w:lvlText w:val="—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6"/>
      <w:numFmt w:val="decimal"/>
      <w:lvlText w:val="%2"/>
      <w:lvlJc w:val="left"/>
      <w:rPr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2">
      <w:start w:val="1"/>
      <w:numFmt w:val="decimal"/>
      <w:lvlText w:val="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3">
      <w:start w:val="1"/>
      <w:numFmt w:val="lowerLetter"/>
      <w:lvlText w:val="%4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4">
      <w:start w:val="1"/>
      <w:numFmt w:val="lowerLetter"/>
      <w:lvlText w:val="%4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5">
      <w:start w:val="1"/>
      <w:numFmt w:val="lowerLetter"/>
      <w:lvlText w:val="%4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6">
      <w:start w:val="1"/>
      <w:numFmt w:val="lowerLetter"/>
      <w:lvlText w:val="%4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7">
      <w:start w:val="1"/>
      <w:numFmt w:val="lowerLetter"/>
      <w:lvlText w:val="%4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8">
      <w:start w:val="1"/>
      <w:numFmt w:val="lowerLetter"/>
      <w:lvlText w:val="%4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</w:abstractNum>
  <w:abstractNum w:abstractNumId="3">
    <w:nsid w:val="00000007"/>
    <w:multiLevelType w:val="multilevel"/>
    <w:tmpl w:val="289C6366"/>
    <w:lvl w:ilvl="0">
      <w:start w:val="8"/>
      <w:numFmt w:val="decimal"/>
      <w:lvlText w:val="%1"/>
      <w:lvlJc w:val="left"/>
      <w:rPr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start w:val="2"/>
      <w:numFmt w:val="decimal"/>
      <w:lvlText w:val="%1.%2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2">
      <w:start w:val="1"/>
      <w:numFmt w:val="decimal"/>
      <w:lvlText w:val="%1.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3">
      <w:start w:val="1"/>
      <w:numFmt w:val="decimal"/>
      <w:lvlText w:val="%1.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4">
      <w:start w:val="1"/>
      <w:numFmt w:val="decimal"/>
      <w:lvlText w:val="%1.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5">
      <w:start w:val="1"/>
      <w:numFmt w:val="decimal"/>
      <w:lvlText w:val="%1.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6">
      <w:start w:val="1"/>
      <w:numFmt w:val="decimal"/>
      <w:lvlText w:val="%1.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7">
      <w:start w:val="1"/>
      <w:numFmt w:val="decimal"/>
      <w:lvlText w:val="%1.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8">
      <w:start w:val="1"/>
      <w:numFmt w:val="decimal"/>
      <w:lvlText w:val="%1.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</w:abstractNum>
  <w:abstractNum w:abstractNumId="4">
    <w:nsid w:val="00000009"/>
    <w:multiLevelType w:val="multilevel"/>
    <w:tmpl w:val="18804DB6"/>
    <w:lvl w:ilvl="0">
      <w:start w:val="1"/>
      <w:numFmt w:val="decimal"/>
      <w:lvlText w:val="9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1"/>
      <w:numFmt w:val="decimal"/>
      <w:lvlText w:val="9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2">
      <w:start w:val="1"/>
      <w:numFmt w:val="decimal"/>
      <w:lvlText w:val="9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3">
      <w:start w:val="1"/>
      <w:numFmt w:val="decimal"/>
      <w:lvlText w:val="9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4">
      <w:start w:val="1"/>
      <w:numFmt w:val="decimal"/>
      <w:lvlText w:val="9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5">
      <w:start w:val="1"/>
      <w:numFmt w:val="decimal"/>
      <w:lvlText w:val="9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6">
      <w:start w:val="1"/>
      <w:numFmt w:val="decimal"/>
      <w:lvlText w:val="9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7">
      <w:start w:val="1"/>
      <w:numFmt w:val="decimal"/>
      <w:lvlText w:val="9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8">
      <w:start w:val="1"/>
      <w:numFmt w:val="decimal"/>
      <w:lvlText w:val="9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</w:abstractNum>
  <w:abstractNum w:abstractNumId="5">
    <w:nsid w:val="0000000B"/>
    <w:multiLevelType w:val="multilevel"/>
    <w:tmpl w:val="5538C68A"/>
    <w:lvl w:ilvl="0">
      <w:start w:val="1"/>
      <w:numFmt w:val="decimal"/>
      <w:lvlText w:val="10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1"/>
      <w:numFmt w:val="decimal"/>
      <w:lvlText w:val="10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2">
      <w:start w:val="1"/>
      <w:numFmt w:val="decimal"/>
      <w:lvlText w:val="10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3">
      <w:start w:val="1"/>
      <w:numFmt w:val="decimal"/>
      <w:lvlText w:val="10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4">
      <w:start w:val="1"/>
      <w:numFmt w:val="decimal"/>
      <w:lvlText w:val="10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5">
      <w:start w:val="1"/>
      <w:numFmt w:val="decimal"/>
      <w:lvlText w:val="10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6">
      <w:start w:val="1"/>
      <w:numFmt w:val="decimal"/>
      <w:lvlText w:val="10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7">
      <w:start w:val="1"/>
      <w:numFmt w:val="decimal"/>
      <w:lvlText w:val="10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8">
      <w:start w:val="1"/>
      <w:numFmt w:val="decimal"/>
      <w:lvlText w:val="10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</w:abstractNum>
  <w:abstractNum w:abstractNumId="6">
    <w:nsid w:val="0000000D"/>
    <w:multiLevelType w:val="multilevel"/>
    <w:tmpl w:val="94BA28E4"/>
    <w:lvl w:ilvl="0">
      <w:start w:val="1"/>
      <w:numFmt w:val="decimal"/>
      <w:lvlText w:val="10.2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1">
      <w:start w:val="1"/>
      <w:numFmt w:val="lowerLetter"/>
      <w:lvlText w:val="%2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2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3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4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5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6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7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8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</w:abstractNum>
  <w:abstractNum w:abstractNumId="7">
    <w:nsid w:val="0000000F"/>
    <w:multiLevelType w:val="multilevel"/>
    <w:tmpl w:val="F1807E0E"/>
    <w:lvl w:ilvl="0">
      <w:start w:val="2"/>
      <w:numFmt w:val="decimal"/>
      <w:lvlText w:val="10.2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1"/>
      <w:numFmt w:val="lowerLetter"/>
      <w:lvlText w:val="%2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2">
      <w:start w:val="1"/>
      <w:numFmt w:val="lowerLetter"/>
      <w:lvlText w:val="%2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3">
      <w:start w:val="1"/>
      <w:numFmt w:val="lowerLetter"/>
      <w:lvlText w:val="%2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4">
      <w:start w:val="1"/>
      <w:numFmt w:val="lowerLetter"/>
      <w:lvlText w:val="%2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5">
      <w:start w:val="1"/>
      <w:numFmt w:val="lowerLetter"/>
      <w:lvlText w:val="%2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6">
      <w:start w:val="1"/>
      <w:numFmt w:val="lowerLetter"/>
      <w:lvlText w:val="%2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7">
      <w:start w:val="1"/>
      <w:numFmt w:val="lowerLetter"/>
      <w:lvlText w:val="%2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8">
      <w:start w:val="1"/>
      <w:numFmt w:val="lowerLetter"/>
      <w:lvlText w:val="%2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</w:abstractNum>
  <w:abstractNum w:abstractNumId="8">
    <w:nsid w:val="06B33A96"/>
    <w:multiLevelType w:val="multilevel"/>
    <w:tmpl w:val="910878BE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9">
    <w:nsid w:val="0782406E"/>
    <w:multiLevelType w:val="multilevel"/>
    <w:tmpl w:val="F118B61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0">
    <w:nsid w:val="09634929"/>
    <w:multiLevelType w:val="multilevel"/>
    <w:tmpl w:val="31A0577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11">
    <w:nsid w:val="115A60C3"/>
    <w:multiLevelType w:val="multilevel"/>
    <w:tmpl w:val="57F6E512"/>
    <w:lvl w:ilvl="0">
      <w:start w:val="10"/>
      <w:numFmt w:val="decimal"/>
      <w:lvlText w:val="%1"/>
      <w:lvlJc w:val="left"/>
      <w:pPr>
        <w:ind w:left="927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987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800"/>
      </w:pPr>
      <w:rPr>
        <w:rFonts w:hint="default"/>
      </w:rPr>
    </w:lvl>
  </w:abstractNum>
  <w:abstractNum w:abstractNumId="12">
    <w:nsid w:val="35912D35"/>
    <w:multiLevelType w:val="multilevel"/>
    <w:tmpl w:val="0D0CEC92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13">
    <w:nsid w:val="3BFD0D57"/>
    <w:multiLevelType w:val="multilevel"/>
    <w:tmpl w:val="FE90918E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14">
    <w:nsid w:val="4C3D7275"/>
    <w:multiLevelType w:val="hybridMultilevel"/>
    <w:tmpl w:val="88BE7F3E"/>
    <w:lvl w:ilvl="0" w:tplc="A70E5A1E">
      <w:start w:val="1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FF422D2"/>
    <w:multiLevelType w:val="multilevel"/>
    <w:tmpl w:val="31A0577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11"/>
  </w:num>
  <w:num w:numId="11">
    <w:abstractNumId w:val="9"/>
  </w:num>
  <w:num w:numId="12">
    <w:abstractNumId w:val="13"/>
  </w:num>
  <w:num w:numId="13">
    <w:abstractNumId w:val="12"/>
  </w:num>
  <w:num w:numId="14">
    <w:abstractNumId w:val="15"/>
  </w:num>
  <w:num w:numId="15">
    <w:abstractNumId w:val="10"/>
  </w:num>
  <w:num w:numId="16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mirrorMargins/>
  <w:proofState w:spelling="clean" w:grammar="clean"/>
  <w:defaultTabStop w:val="708"/>
  <w:evenAndOddHeaders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3E3E"/>
    <w:rsid w:val="000004E5"/>
    <w:rsid w:val="000047FF"/>
    <w:rsid w:val="00004CB5"/>
    <w:rsid w:val="00004DBB"/>
    <w:rsid w:val="00006600"/>
    <w:rsid w:val="00010FF9"/>
    <w:rsid w:val="000121BC"/>
    <w:rsid w:val="000125A2"/>
    <w:rsid w:val="00013D12"/>
    <w:rsid w:val="0001509A"/>
    <w:rsid w:val="000150CE"/>
    <w:rsid w:val="00015DDC"/>
    <w:rsid w:val="00020A1A"/>
    <w:rsid w:val="000213F2"/>
    <w:rsid w:val="000221F2"/>
    <w:rsid w:val="0003079B"/>
    <w:rsid w:val="000407F2"/>
    <w:rsid w:val="0004249F"/>
    <w:rsid w:val="000425A1"/>
    <w:rsid w:val="00044870"/>
    <w:rsid w:val="000534CA"/>
    <w:rsid w:val="00057C16"/>
    <w:rsid w:val="00060386"/>
    <w:rsid w:val="00062304"/>
    <w:rsid w:val="00065965"/>
    <w:rsid w:val="00073A7C"/>
    <w:rsid w:val="000805A1"/>
    <w:rsid w:val="00081627"/>
    <w:rsid w:val="00083168"/>
    <w:rsid w:val="00086C15"/>
    <w:rsid w:val="00087128"/>
    <w:rsid w:val="000876D5"/>
    <w:rsid w:val="0009348E"/>
    <w:rsid w:val="000A16A3"/>
    <w:rsid w:val="000A2AC7"/>
    <w:rsid w:val="000A4208"/>
    <w:rsid w:val="000A43E9"/>
    <w:rsid w:val="000A69A4"/>
    <w:rsid w:val="000A72DB"/>
    <w:rsid w:val="000A7801"/>
    <w:rsid w:val="000A7FA4"/>
    <w:rsid w:val="000B060B"/>
    <w:rsid w:val="000B3C39"/>
    <w:rsid w:val="000B3C4A"/>
    <w:rsid w:val="000B414B"/>
    <w:rsid w:val="000C5885"/>
    <w:rsid w:val="000D5B1D"/>
    <w:rsid w:val="000E070D"/>
    <w:rsid w:val="000E24C6"/>
    <w:rsid w:val="000E4174"/>
    <w:rsid w:val="000E4C02"/>
    <w:rsid w:val="000E5FFB"/>
    <w:rsid w:val="000E65EC"/>
    <w:rsid w:val="000F140C"/>
    <w:rsid w:val="000F1B2A"/>
    <w:rsid w:val="000F1E21"/>
    <w:rsid w:val="000F6C71"/>
    <w:rsid w:val="000F7989"/>
    <w:rsid w:val="00102629"/>
    <w:rsid w:val="00102AEA"/>
    <w:rsid w:val="00103443"/>
    <w:rsid w:val="001063A9"/>
    <w:rsid w:val="00110714"/>
    <w:rsid w:val="0011633E"/>
    <w:rsid w:val="00116C28"/>
    <w:rsid w:val="001219EB"/>
    <w:rsid w:val="00126802"/>
    <w:rsid w:val="00132589"/>
    <w:rsid w:val="001325BF"/>
    <w:rsid w:val="00133E5B"/>
    <w:rsid w:val="0014008A"/>
    <w:rsid w:val="001409A9"/>
    <w:rsid w:val="0014252D"/>
    <w:rsid w:val="00145530"/>
    <w:rsid w:val="001515D4"/>
    <w:rsid w:val="00154FEC"/>
    <w:rsid w:val="001627AC"/>
    <w:rsid w:val="001652E4"/>
    <w:rsid w:val="0016712F"/>
    <w:rsid w:val="00173DD1"/>
    <w:rsid w:val="00173DF1"/>
    <w:rsid w:val="00180BFB"/>
    <w:rsid w:val="0018105B"/>
    <w:rsid w:val="00182328"/>
    <w:rsid w:val="00185049"/>
    <w:rsid w:val="00186352"/>
    <w:rsid w:val="00190309"/>
    <w:rsid w:val="00195029"/>
    <w:rsid w:val="001959BD"/>
    <w:rsid w:val="001973C4"/>
    <w:rsid w:val="001A1D8B"/>
    <w:rsid w:val="001A331A"/>
    <w:rsid w:val="001A4796"/>
    <w:rsid w:val="001A7B50"/>
    <w:rsid w:val="001B15B3"/>
    <w:rsid w:val="001B6015"/>
    <w:rsid w:val="001B637C"/>
    <w:rsid w:val="001B7EE2"/>
    <w:rsid w:val="001C1209"/>
    <w:rsid w:val="001C4D56"/>
    <w:rsid w:val="001C6386"/>
    <w:rsid w:val="001C7531"/>
    <w:rsid w:val="001D2504"/>
    <w:rsid w:val="001E2ADC"/>
    <w:rsid w:val="001E75FD"/>
    <w:rsid w:val="001F0A0B"/>
    <w:rsid w:val="001F3BB4"/>
    <w:rsid w:val="002009D3"/>
    <w:rsid w:val="00200E30"/>
    <w:rsid w:val="00203931"/>
    <w:rsid w:val="00204395"/>
    <w:rsid w:val="00204FF1"/>
    <w:rsid w:val="002054CC"/>
    <w:rsid w:val="0020678D"/>
    <w:rsid w:val="002148E5"/>
    <w:rsid w:val="00214E92"/>
    <w:rsid w:val="00216A59"/>
    <w:rsid w:val="002176D1"/>
    <w:rsid w:val="002213D5"/>
    <w:rsid w:val="00221877"/>
    <w:rsid w:val="002236A1"/>
    <w:rsid w:val="00223EA1"/>
    <w:rsid w:val="00225564"/>
    <w:rsid w:val="00232718"/>
    <w:rsid w:val="00234BF3"/>
    <w:rsid w:val="00235C4D"/>
    <w:rsid w:val="0023748E"/>
    <w:rsid w:val="0023799E"/>
    <w:rsid w:val="00243D96"/>
    <w:rsid w:val="00244ADC"/>
    <w:rsid w:val="00245150"/>
    <w:rsid w:val="00245E2E"/>
    <w:rsid w:val="00251828"/>
    <w:rsid w:val="00253BE9"/>
    <w:rsid w:val="002558DE"/>
    <w:rsid w:val="002565BF"/>
    <w:rsid w:val="00256618"/>
    <w:rsid w:val="00256B43"/>
    <w:rsid w:val="00260B24"/>
    <w:rsid w:val="0026162C"/>
    <w:rsid w:val="00262A3D"/>
    <w:rsid w:val="00263F2C"/>
    <w:rsid w:val="0026430B"/>
    <w:rsid w:val="0027111D"/>
    <w:rsid w:val="00271460"/>
    <w:rsid w:val="002725FA"/>
    <w:rsid w:val="00273B77"/>
    <w:rsid w:val="00274461"/>
    <w:rsid w:val="002758B7"/>
    <w:rsid w:val="0027703B"/>
    <w:rsid w:val="00277521"/>
    <w:rsid w:val="00277557"/>
    <w:rsid w:val="00281747"/>
    <w:rsid w:val="00282CA0"/>
    <w:rsid w:val="002833B5"/>
    <w:rsid w:val="002837F2"/>
    <w:rsid w:val="00284616"/>
    <w:rsid w:val="002858C1"/>
    <w:rsid w:val="00291725"/>
    <w:rsid w:val="002A0784"/>
    <w:rsid w:val="002A2787"/>
    <w:rsid w:val="002B1A68"/>
    <w:rsid w:val="002B4DA5"/>
    <w:rsid w:val="002C360A"/>
    <w:rsid w:val="002C62BE"/>
    <w:rsid w:val="002C6C84"/>
    <w:rsid w:val="002C7C7D"/>
    <w:rsid w:val="002D2A94"/>
    <w:rsid w:val="002D2C54"/>
    <w:rsid w:val="002D4BE0"/>
    <w:rsid w:val="002D6EC4"/>
    <w:rsid w:val="002D7520"/>
    <w:rsid w:val="002E3293"/>
    <w:rsid w:val="002E4949"/>
    <w:rsid w:val="002E4A5B"/>
    <w:rsid w:val="002F02F3"/>
    <w:rsid w:val="002F1A0C"/>
    <w:rsid w:val="002F1E3C"/>
    <w:rsid w:val="0030367F"/>
    <w:rsid w:val="00303D81"/>
    <w:rsid w:val="003114F8"/>
    <w:rsid w:val="003118E3"/>
    <w:rsid w:val="00312830"/>
    <w:rsid w:val="003165A4"/>
    <w:rsid w:val="0031665E"/>
    <w:rsid w:val="00317199"/>
    <w:rsid w:val="00317C3F"/>
    <w:rsid w:val="00324CAB"/>
    <w:rsid w:val="00326214"/>
    <w:rsid w:val="00337B2F"/>
    <w:rsid w:val="003410B6"/>
    <w:rsid w:val="003418CF"/>
    <w:rsid w:val="003421F2"/>
    <w:rsid w:val="00342C9B"/>
    <w:rsid w:val="003444AF"/>
    <w:rsid w:val="0035188C"/>
    <w:rsid w:val="00356EF5"/>
    <w:rsid w:val="00356EFE"/>
    <w:rsid w:val="00357C50"/>
    <w:rsid w:val="00360FB7"/>
    <w:rsid w:val="003614F7"/>
    <w:rsid w:val="00363891"/>
    <w:rsid w:val="0036633D"/>
    <w:rsid w:val="00366D12"/>
    <w:rsid w:val="00370A20"/>
    <w:rsid w:val="00372CBB"/>
    <w:rsid w:val="00372F11"/>
    <w:rsid w:val="00383B5A"/>
    <w:rsid w:val="0038650E"/>
    <w:rsid w:val="00387978"/>
    <w:rsid w:val="00391319"/>
    <w:rsid w:val="003937A0"/>
    <w:rsid w:val="00394029"/>
    <w:rsid w:val="00397395"/>
    <w:rsid w:val="003A220F"/>
    <w:rsid w:val="003A371D"/>
    <w:rsid w:val="003A3BEC"/>
    <w:rsid w:val="003A72B5"/>
    <w:rsid w:val="003B19E5"/>
    <w:rsid w:val="003B1DAB"/>
    <w:rsid w:val="003B4512"/>
    <w:rsid w:val="003B5A1D"/>
    <w:rsid w:val="003C1B86"/>
    <w:rsid w:val="003C215D"/>
    <w:rsid w:val="003C3509"/>
    <w:rsid w:val="003C3B47"/>
    <w:rsid w:val="003C4641"/>
    <w:rsid w:val="003D457D"/>
    <w:rsid w:val="003D4726"/>
    <w:rsid w:val="003D5501"/>
    <w:rsid w:val="003E3660"/>
    <w:rsid w:val="003E3884"/>
    <w:rsid w:val="003E71E3"/>
    <w:rsid w:val="003F13F8"/>
    <w:rsid w:val="003F1CC0"/>
    <w:rsid w:val="003F2D0C"/>
    <w:rsid w:val="004024EF"/>
    <w:rsid w:val="00402E04"/>
    <w:rsid w:val="004040FF"/>
    <w:rsid w:val="00405408"/>
    <w:rsid w:val="004055AE"/>
    <w:rsid w:val="004069F0"/>
    <w:rsid w:val="00410DC5"/>
    <w:rsid w:val="0041508B"/>
    <w:rsid w:val="00416271"/>
    <w:rsid w:val="00417995"/>
    <w:rsid w:val="00421B32"/>
    <w:rsid w:val="00426FA2"/>
    <w:rsid w:val="0043079B"/>
    <w:rsid w:val="004378F1"/>
    <w:rsid w:val="00437A05"/>
    <w:rsid w:val="004403C1"/>
    <w:rsid w:val="004451D3"/>
    <w:rsid w:val="004503F2"/>
    <w:rsid w:val="004540DD"/>
    <w:rsid w:val="00460445"/>
    <w:rsid w:val="00460DCC"/>
    <w:rsid w:val="00464AF8"/>
    <w:rsid w:val="0046589D"/>
    <w:rsid w:val="00470351"/>
    <w:rsid w:val="004739B9"/>
    <w:rsid w:val="004776BF"/>
    <w:rsid w:val="00481B10"/>
    <w:rsid w:val="0048428C"/>
    <w:rsid w:val="00484BE4"/>
    <w:rsid w:val="004914D1"/>
    <w:rsid w:val="004954A6"/>
    <w:rsid w:val="00497B37"/>
    <w:rsid w:val="004A473D"/>
    <w:rsid w:val="004A507E"/>
    <w:rsid w:val="004A5D2F"/>
    <w:rsid w:val="004B4F33"/>
    <w:rsid w:val="004C3057"/>
    <w:rsid w:val="004D0092"/>
    <w:rsid w:val="004D2693"/>
    <w:rsid w:val="004D5974"/>
    <w:rsid w:val="004D5AA7"/>
    <w:rsid w:val="004D72D7"/>
    <w:rsid w:val="004E1A60"/>
    <w:rsid w:val="004E2FA9"/>
    <w:rsid w:val="004E41CB"/>
    <w:rsid w:val="004E653A"/>
    <w:rsid w:val="004F028A"/>
    <w:rsid w:val="004F0A22"/>
    <w:rsid w:val="004F2134"/>
    <w:rsid w:val="004F2F8E"/>
    <w:rsid w:val="004F3102"/>
    <w:rsid w:val="004F406D"/>
    <w:rsid w:val="004F4995"/>
    <w:rsid w:val="0050161E"/>
    <w:rsid w:val="00503003"/>
    <w:rsid w:val="00507748"/>
    <w:rsid w:val="00510059"/>
    <w:rsid w:val="00511BB5"/>
    <w:rsid w:val="00517D66"/>
    <w:rsid w:val="005230D5"/>
    <w:rsid w:val="00525372"/>
    <w:rsid w:val="00525D09"/>
    <w:rsid w:val="00531A2E"/>
    <w:rsid w:val="00533B88"/>
    <w:rsid w:val="00541822"/>
    <w:rsid w:val="00547D53"/>
    <w:rsid w:val="00552285"/>
    <w:rsid w:val="00555090"/>
    <w:rsid w:val="00555A7D"/>
    <w:rsid w:val="0055622F"/>
    <w:rsid w:val="005566F4"/>
    <w:rsid w:val="00565083"/>
    <w:rsid w:val="00565094"/>
    <w:rsid w:val="00570F5E"/>
    <w:rsid w:val="0057195E"/>
    <w:rsid w:val="00572BAE"/>
    <w:rsid w:val="00575680"/>
    <w:rsid w:val="00583501"/>
    <w:rsid w:val="00584907"/>
    <w:rsid w:val="00584C66"/>
    <w:rsid w:val="00585DE2"/>
    <w:rsid w:val="00586F72"/>
    <w:rsid w:val="00587490"/>
    <w:rsid w:val="00591BD6"/>
    <w:rsid w:val="0059760D"/>
    <w:rsid w:val="00597E60"/>
    <w:rsid w:val="005A344B"/>
    <w:rsid w:val="005A531F"/>
    <w:rsid w:val="005A5F23"/>
    <w:rsid w:val="005A756E"/>
    <w:rsid w:val="005A781B"/>
    <w:rsid w:val="005B1C3C"/>
    <w:rsid w:val="005B20A0"/>
    <w:rsid w:val="005B410C"/>
    <w:rsid w:val="005B4833"/>
    <w:rsid w:val="005B7985"/>
    <w:rsid w:val="005C0A7B"/>
    <w:rsid w:val="005C15BC"/>
    <w:rsid w:val="005C3045"/>
    <w:rsid w:val="005C3D99"/>
    <w:rsid w:val="005C5306"/>
    <w:rsid w:val="005C5374"/>
    <w:rsid w:val="005D48AB"/>
    <w:rsid w:val="005D7851"/>
    <w:rsid w:val="005E5332"/>
    <w:rsid w:val="005F142B"/>
    <w:rsid w:val="005F1F4D"/>
    <w:rsid w:val="005F3709"/>
    <w:rsid w:val="005F434D"/>
    <w:rsid w:val="005F4DED"/>
    <w:rsid w:val="005F6F61"/>
    <w:rsid w:val="005F70B4"/>
    <w:rsid w:val="00601E82"/>
    <w:rsid w:val="00605692"/>
    <w:rsid w:val="00605BCC"/>
    <w:rsid w:val="00605DF1"/>
    <w:rsid w:val="0060708B"/>
    <w:rsid w:val="0060726A"/>
    <w:rsid w:val="0061444B"/>
    <w:rsid w:val="00614C3A"/>
    <w:rsid w:val="006200C1"/>
    <w:rsid w:val="00620F8F"/>
    <w:rsid w:val="00624558"/>
    <w:rsid w:val="00624848"/>
    <w:rsid w:val="00624CD2"/>
    <w:rsid w:val="00627976"/>
    <w:rsid w:val="0063104D"/>
    <w:rsid w:val="0063196E"/>
    <w:rsid w:val="00633026"/>
    <w:rsid w:val="00633ACB"/>
    <w:rsid w:val="00637000"/>
    <w:rsid w:val="0064239B"/>
    <w:rsid w:val="00644DFD"/>
    <w:rsid w:val="00647FA6"/>
    <w:rsid w:val="00650140"/>
    <w:rsid w:val="0065230D"/>
    <w:rsid w:val="006612B3"/>
    <w:rsid w:val="00662509"/>
    <w:rsid w:val="00662623"/>
    <w:rsid w:val="00670536"/>
    <w:rsid w:val="006705E8"/>
    <w:rsid w:val="00672661"/>
    <w:rsid w:val="006741FC"/>
    <w:rsid w:val="006767CC"/>
    <w:rsid w:val="00682FEC"/>
    <w:rsid w:val="0068344B"/>
    <w:rsid w:val="00685366"/>
    <w:rsid w:val="006857B7"/>
    <w:rsid w:val="00694243"/>
    <w:rsid w:val="00694BFB"/>
    <w:rsid w:val="0069577B"/>
    <w:rsid w:val="006966DA"/>
    <w:rsid w:val="006A18B5"/>
    <w:rsid w:val="006A5CC6"/>
    <w:rsid w:val="006B15EA"/>
    <w:rsid w:val="006B1665"/>
    <w:rsid w:val="006B233A"/>
    <w:rsid w:val="006B5722"/>
    <w:rsid w:val="006B67BD"/>
    <w:rsid w:val="006B6843"/>
    <w:rsid w:val="006B7252"/>
    <w:rsid w:val="006B7888"/>
    <w:rsid w:val="006C3B66"/>
    <w:rsid w:val="006C4048"/>
    <w:rsid w:val="006C5773"/>
    <w:rsid w:val="006C7926"/>
    <w:rsid w:val="006D0FBE"/>
    <w:rsid w:val="006D43D9"/>
    <w:rsid w:val="006D4D8A"/>
    <w:rsid w:val="006D7F96"/>
    <w:rsid w:val="006E04B7"/>
    <w:rsid w:val="006E23D7"/>
    <w:rsid w:val="006E27D4"/>
    <w:rsid w:val="006E5626"/>
    <w:rsid w:val="006F01A3"/>
    <w:rsid w:val="006F4377"/>
    <w:rsid w:val="006F55A8"/>
    <w:rsid w:val="00702747"/>
    <w:rsid w:val="007052B8"/>
    <w:rsid w:val="0071242B"/>
    <w:rsid w:val="00714929"/>
    <w:rsid w:val="0071543E"/>
    <w:rsid w:val="00716E5A"/>
    <w:rsid w:val="007179B4"/>
    <w:rsid w:val="007200B2"/>
    <w:rsid w:val="007210F3"/>
    <w:rsid w:val="00721298"/>
    <w:rsid w:val="0072187A"/>
    <w:rsid w:val="00723302"/>
    <w:rsid w:val="00726DAD"/>
    <w:rsid w:val="00727ADE"/>
    <w:rsid w:val="0073245E"/>
    <w:rsid w:val="007346F9"/>
    <w:rsid w:val="00736485"/>
    <w:rsid w:val="0074026F"/>
    <w:rsid w:val="00740D77"/>
    <w:rsid w:val="007418F6"/>
    <w:rsid w:val="007447F9"/>
    <w:rsid w:val="00745DE2"/>
    <w:rsid w:val="00747E76"/>
    <w:rsid w:val="00752D50"/>
    <w:rsid w:val="0075543A"/>
    <w:rsid w:val="00760F03"/>
    <w:rsid w:val="007632D5"/>
    <w:rsid w:val="00763935"/>
    <w:rsid w:val="00765F97"/>
    <w:rsid w:val="007674C9"/>
    <w:rsid w:val="00777994"/>
    <w:rsid w:val="00777AC5"/>
    <w:rsid w:val="007851E0"/>
    <w:rsid w:val="00791408"/>
    <w:rsid w:val="007938A2"/>
    <w:rsid w:val="007947B8"/>
    <w:rsid w:val="00797DF2"/>
    <w:rsid w:val="007A169F"/>
    <w:rsid w:val="007A30B3"/>
    <w:rsid w:val="007A725A"/>
    <w:rsid w:val="007B1289"/>
    <w:rsid w:val="007B1FE1"/>
    <w:rsid w:val="007B4657"/>
    <w:rsid w:val="007B46CA"/>
    <w:rsid w:val="007C1682"/>
    <w:rsid w:val="007C7C88"/>
    <w:rsid w:val="007D3405"/>
    <w:rsid w:val="007D343B"/>
    <w:rsid w:val="007D3563"/>
    <w:rsid w:val="007D3D63"/>
    <w:rsid w:val="007E0989"/>
    <w:rsid w:val="007E0C82"/>
    <w:rsid w:val="007E3653"/>
    <w:rsid w:val="007E5B73"/>
    <w:rsid w:val="007E6AFE"/>
    <w:rsid w:val="007E712B"/>
    <w:rsid w:val="007F66F9"/>
    <w:rsid w:val="007F7A53"/>
    <w:rsid w:val="00800C3F"/>
    <w:rsid w:val="00800D90"/>
    <w:rsid w:val="00803F13"/>
    <w:rsid w:val="00804CF5"/>
    <w:rsid w:val="0081068D"/>
    <w:rsid w:val="008107EF"/>
    <w:rsid w:val="008117C2"/>
    <w:rsid w:val="00812530"/>
    <w:rsid w:val="00813699"/>
    <w:rsid w:val="008140E7"/>
    <w:rsid w:val="0081602A"/>
    <w:rsid w:val="00816348"/>
    <w:rsid w:val="00822062"/>
    <w:rsid w:val="0082229D"/>
    <w:rsid w:val="00822467"/>
    <w:rsid w:val="00826067"/>
    <w:rsid w:val="008330FB"/>
    <w:rsid w:val="00833E3E"/>
    <w:rsid w:val="00842FC1"/>
    <w:rsid w:val="00845520"/>
    <w:rsid w:val="00850E6A"/>
    <w:rsid w:val="00852464"/>
    <w:rsid w:val="00860EB9"/>
    <w:rsid w:val="0086208C"/>
    <w:rsid w:val="0086313D"/>
    <w:rsid w:val="00873F92"/>
    <w:rsid w:val="00876238"/>
    <w:rsid w:val="008808F7"/>
    <w:rsid w:val="0088112E"/>
    <w:rsid w:val="00883D89"/>
    <w:rsid w:val="0088417B"/>
    <w:rsid w:val="0088550A"/>
    <w:rsid w:val="008912DA"/>
    <w:rsid w:val="008A1FE9"/>
    <w:rsid w:val="008A512A"/>
    <w:rsid w:val="008A5B1B"/>
    <w:rsid w:val="008A6D60"/>
    <w:rsid w:val="008A7412"/>
    <w:rsid w:val="008B0F1A"/>
    <w:rsid w:val="008B2AE6"/>
    <w:rsid w:val="008B3A6A"/>
    <w:rsid w:val="008B3C9A"/>
    <w:rsid w:val="008B3D5A"/>
    <w:rsid w:val="008B4774"/>
    <w:rsid w:val="008C0382"/>
    <w:rsid w:val="008C3DC8"/>
    <w:rsid w:val="008C4AEA"/>
    <w:rsid w:val="008C5B65"/>
    <w:rsid w:val="008C629F"/>
    <w:rsid w:val="008D55E7"/>
    <w:rsid w:val="008D7620"/>
    <w:rsid w:val="008E31A2"/>
    <w:rsid w:val="008E6EF5"/>
    <w:rsid w:val="008E7181"/>
    <w:rsid w:val="008F0CCF"/>
    <w:rsid w:val="008F1CEF"/>
    <w:rsid w:val="008F21D5"/>
    <w:rsid w:val="008F2261"/>
    <w:rsid w:val="008F37BD"/>
    <w:rsid w:val="008F5B8C"/>
    <w:rsid w:val="00900CFE"/>
    <w:rsid w:val="00900D21"/>
    <w:rsid w:val="00902C84"/>
    <w:rsid w:val="00903939"/>
    <w:rsid w:val="009117E4"/>
    <w:rsid w:val="009123F9"/>
    <w:rsid w:val="00916294"/>
    <w:rsid w:val="0091716B"/>
    <w:rsid w:val="00922229"/>
    <w:rsid w:val="0092749B"/>
    <w:rsid w:val="00934A1A"/>
    <w:rsid w:val="00936D4E"/>
    <w:rsid w:val="00942A50"/>
    <w:rsid w:val="00942D9B"/>
    <w:rsid w:val="00943778"/>
    <w:rsid w:val="0094380C"/>
    <w:rsid w:val="00944FEA"/>
    <w:rsid w:val="009456A8"/>
    <w:rsid w:val="00950C24"/>
    <w:rsid w:val="00951EBE"/>
    <w:rsid w:val="00952897"/>
    <w:rsid w:val="00952DC8"/>
    <w:rsid w:val="00955389"/>
    <w:rsid w:val="009618BC"/>
    <w:rsid w:val="00961B78"/>
    <w:rsid w:val="00961DD9"/>
    <w:rsid w:val="0096508E"/>
    <w:rsid w:val="0096518E"/>
    <w:rsid w:val="00966D9C"/>
    <w:rsid w:val="00967060"/>
    <w:rsid w:val="009712FB"/>
    <w:rsid w:val="00972224"/>
    <w:rsid w:val="00975B69"/>
    <w:rsid w:val="00976B0D"/>
    <w:rsid w:val="00993B89"/>
    <w:rsid w:val="00994401"/>
    <w:rsid w:val="0099516A"/>
    <w:rsid w:val="0099567A"/>
    <w:rsid w:val="00997536"/>
    <w:rsid w:val="009A3B81"/>
    <w:rsid w:val="009B1823"/>
    <w:rsid w:val="009B3684"/>
    <w:rsid w:val="009B472B"/>
    <w:rsid w:val="009B5318"/>
    <w:rsid w:val="009C0FCB"/>
    <w:rsid w:val="009C157B"/>
    <w:rsid w:val="009C7253"/>
    <w:rsid w:val="009D0065"/>
    <w:rsid w:val="009D0BF7"/>
    <w:rsid w:val="009D3453"/>
    <w:rsid w:val="009F0444"/>
    <w:rsid w:val="009F0620"/>
    <w:rsid w:val="009F2822"/>
    <w:rsid w:val="009F5010"/>
    <w:rsid w:val="009F6A67"/>
    <w:rsid w:val="00A00F11"/>
    <w:rsid w:val="00A00F43"/>
    <w:rsid w:val="00A01957"/>
    <w:rsid w:val="00A0562B"/>
    <w:rsid w:val="00A06C31"/>
    <w:rsid w:val="00A11E79"/>
    <w:rsid w:val="00A17CC6"/>
    <w:rsid w:val="00A228E9"/>
    <w:rsid w:val="00A23A0A"/>
    <w:rsid w:val="00A3437D"/>
    <w:rsid w:val="00A3476F"/>
    <w:rsid w:val="00A424F1"/>
    <w:rsid w:val="00A477F0"/>
    <w:rsid w:val="00A50EE0"/>
    <w:rsid w:val="00A51A2A"/>
    <w:rsid w:val="00A527B0"/>
    <w:rsid w:val="00A53D4F"/>
    <w:rsid w:val="00A54B47"/>
    <w:rsid w:val="00A56452"/>
    <w:rsid w:val="00A570FB"/>
    <w:rsid w:val="00A630A8"/>
    <w:rsid w:val="00A7262D"/>
    <w:rsid w:val="00A748F6"/>
    <w:rsid w:val="00A74DDD"/>
    <w:rsid w:val="00A757AB"/>
    <w:rsid w:val="00A821DB"/>
    <w:rsid w:val="00A87CFF"/>
    <w:rsid w:val="00A9253C"/>
    <w:rsid w:val="00A951C9"/>
    <w:rsid w:val="00AA15DB"/>
    <w:rsid w:val="00AA38D8"/>
    <w:rsid w:val="00AA4AC5"/>
    <w:rsid w:val="00AA502E"/>
    <w:rsid w:val="00AB4D30"/>
    <w:rsid w:val="00AC187B"/>
    <w:rsid w:val="00AC3E26"/>
    <w:rsid w:val="00AC5460"/>
    <w:rsid w:val="00AD194B"/>
    <w:rsid w:val="00AD2A96"/>
    <w:rsid w:val="00AD45C1"/>
    <w:rsid w:val="00AD63BC"/>
    <w:rsid w:val="00AD6E88"/>
    <w:rsid w:val="00AE2658"/>
    <w:rsid w:val="00AE4DE5"/>
    <w:rsid w:val="00AE4FDA"/>
    <w:rsid w:val="00AE645E"/>
    <w:rsid w:val="00AF0F69"/>
    <w:rsid w:val="00AF3B80"/>
    <w:rsid w:val="00AF4F05"/>
    <w:rsid w:val="00AF7617"/>
    <w:rsid w:val="00AF7761"/>
    <w:rsid w:val="00B00BA8"/>
    <w:rsid w:val="00B0684E"/>
    <w:rsid w:val="00B07D55"/>
    <w:rsid w:val="00B102E1"/>
    <w:rsid w:val="00B11D2C"/>
    <w:rsid w:val="00B1591F"/>
    <w:rsid w:val="00B159FC"/>
    <w:rsid w:val="00B1749B"/>
    <w:rsid w:val="00B27D45"/>
    <w:rsid w:val="00B337E2"/>
    <w:rsid w:val="00B33926"/>
    <w:rsid w:val="00B3653A"/>
    <w:rsid w:val="00B36941"/>
    <w:rsid w:val="00B37BE4"/>
    <w:rsid w:val="00B40507"/>
    <w:rsid w:val="00B42D01"/>
    <w:rsid w:val="00B5382F"/>
    <w:rsid w:val="00B53EB9"/>
    <w:rsid w:val="00B634CF"/>
    <w:rsid w:val="00B63AF3"/>
    <w:rsid w:val="00B63E60"/>
    <w:rsid w:val="00B66D02"/>
    <w:rsid w:val="00B716B7"/>
    <w:rsid w:val="00B71811"/>
    <w:rsid w:val="00B777D7"/>
    <w:rsid w:val="00B811CE"/>
    <w:rsid w:val="00B834E2"/>
    <w:rsid w:val="00B83658"/>
    <w:rsid w:val="00B85EC4"/>
    <w:rsid w:val="00B860F5"/>
    <w:rsid w:val="00B90123"/>
    <w:rsid w:val="00B97CF8"/>
    <w:rsid w:val="00BA1679"/>
    <w:rsid w:val="00BA336C"/>
    <w:rsid w:val="00BA4E03"/>
    <w:rsid w:val="00BB08CD"/>
    <w:rsid w:val="00BB4AE0"/>
    <w:rsid w:val="00BC0D4C"/>
    <w:rsid w:val="00BC4BE8"/>
    <w:rsid w:val="00BD1441"/>
    <w:rsid w:val="00BD5A57"/>
    <w:rsid w:val="00BD5FD2"/>
    <w:rsid w:val="00BE1085"/>
    <w:rsid w:val="00BE21A5"/>
    <w:rsid w:val="00BE5036"/>
    <w:rsid w:val="00BF1EB5"/>
    <w:rsid w:val="00BF2B97"/>
    <w:rsid w:val="00BF3B7D"/>
    <w:rsid w:val="00BF400F"/>
    <w:rsid w:val="00BF4437"/>
    <w:rsid w:val="00BF4F26"/>
    <w:rsid w:val="00BF6890"/>
    <w:rsid w:val="00C00239"/>
    <w:rsid w:val="00C00BE0"/>
    <w:rsid w:val="00C13168"/>
    <w:rsid w:val="00C22E82"/>
    <w:rsid w:val="00C23BE7"/>
    <w:rsid w:val="00C26CC2"/>
    <w:rsid w:val="00C32566"/>
    <w:rsid w:val="00C35305"/>
    <w:rsid w:val="00C4002D"/>
    <w:rsid w:val="00C42ADF"/>
    <w:rsid w:val="00C44278"/>
    <w:rsid w:val="00C44CAE"/>
    <w:rsid w:val="00C45784"/>
    <w:rsid w:val="00C514B9"/>
    <w:rsid w:val="00C53576"/>
    <w:rsid w:val="00C53CDB"/>
    <w:rsid w:val="00C5545D"/>
    <w:rsid w:val="00C57913"/>
    <w:rsid w:val="00C6145F"/>
    <w:rsid w:val="00C61BFD"/>
    <w:rsid w:val="00C7033B"/>
    <w:rsid w:val="00C74F63"/>
    <w:rsid w:val="00C75451"/>
    <w:rsid w:val="00C77987"/>
    <w:rsid w:val="00C81336"/>
    <w:rsid w:val="00C81E58"/>
    <w:rsid w:val="00C84341"/>
    <w:rsid w:val="00C84851"/>
    <w:rsid w:val="00C84A93"/>
    <w:rsid w:val="00C84B35"/>
    <w:rsid w:val="00C84FBE"/>
    <w:rsid w:val="00C85D60"/>
    <w:rsid w:val="00C87483"/>
    <w:rsid w:val="00C90D36"/>
    <w:rsid w:val="00C92498"/>
    <w:rsid w:val="00C92726"/>
    <w:rsid w:val="00C95DAD"/>
    <w:rsid w:val="00CA0B06"/>
    <w:rsid w:val="00CB0937"/>
    <w:rsid w:val="00CB2791"/>
    <w:rsid w:val="00CB6352"/>
    <w:rsid w:val="00CC1B13"/>
    <w:rsid w:val="00CC464C"/>
    <w:rsid w:val="00CC68AD"/>
    <w:rsid w:val="00CC7249"/>
    <w:rsid w:val="00CC742B"/>
    <w:rsid w:val="00CD1437"/>
    <w:rsid w:val="00CD1584"/>
    <w:rsid w:val="00CD24E2"/>
    <w:rsid w:val="00CD261C"/>
    <w:rsid w:val="00CD552A"/>
    <w:rsid w:val="00CD799E"/>
    <w:rsid w:val="00CD7F6A"/>
    <w:rsid w:val="00CE5643"/>
    <w:rsid w:val="00CF0419"/>
    <w:rsid w:val="00CF1B66"/>
    <w:rsid w:val="00CF1C81"/>
    <w:rsid w:val="00CF3DD8"/>
    <w:rsid w:val="00CF480F"/>
    <w:rsid w:val="00CF60B1"/>
    <w:rsid w:val="00CF6374"/>
    <w:rsid w:val="00CF7489"/>
    <w:rsid w:val="00D00048"/>
    <w:rsid w:val="00D013A6"/>
    <w:rsid w:val="00D037CC"/>
    <w:rsid w:val="00D04454"/>
    <w:rsid w:val="00D0567E"/>
    <w:rsid w:val="00D11BDF"/>
    <w:rsid w:val="00D1501F"/>
    <w:rsid w:val="00D15C07"/>
    <w:rsid w:val="00D20BB8"/>
    <w:rsid w:val="00D23A49"/>
    <w:rsid w:val="00D31C94"/>
    <w:rsid w:val="00D34A15"/>
    <w:rsid w:val="00D36158"/>
    <w:rsid w:val="00D407F4"/>
    <w:rsid w:val="00D41A27"/>
    <w:rsid w:val="00D424ED"/>
    <w:rsid w:val="00D43255"/>
    <w:rsid w:val="00D51C99"/>
    <w:rsid w:val="00D56D5A"/>
    <w:rsid w:val="00D6005D"/>
    <w:rsid w:val="00D62532"/>
    <w:rsid w:val="00D62E0B"/>
    <w:rsid w:val="00D703CF"/>
    <w:rsid w:val="00D76FEA"/>
    <w:rsid w:val="00D77261"/>
    <w:rsid w:val="00D84D2F"/>
    <w:rsid w:val="00D85463"/>
    <w:rsid w:val="00D86493"/>
    <w:rsid w:val="00D92E5B"/>
    <w:rsid w:val="00D9343A"/>
    <w:rsid w:val="00DB2B8A"/>
    <w:rsid w:val="00DB7542"/>
    <w:rsid w:val="00DC48E4"/>
    <w:rsid w:val="00DD41EC"/>
    <w:rsid w:val="00DD421C"/>
    <w:rsid w:val="00DD586E"/>
    <w:rsid w:val="00DE1E7C"/>
    <w:rsid w:val="00DE2A15"/>
    <w:rsid w:val="00DE2E48"/>
    <w:rsid w:val="00DE3F59"/>
    <w:rsid w:val="00DE4847"/>
    <w:rsid w:val="00DE74E2"/>
    <w:rsid w:val="00DF14E4"/>
    <w:rsid w:val="00DF5C43"/>
    <w:rsid w:val="00DF7245"/>
    <w:rsid w:val="00E00E03"/>
    <w:rsid w:val="00E05A3B"/>
    <w:rsid w:val="00E12266"/>
    <w:rsid w:val="00E131FD"/>
    <w:rsid w:val="00E13F0E"/>
    <w:rsid w:val="00E17377"/>
    <w:rsid w:val="00E2291A"/>
    <w:rsid w:val="00E252EE"/>
    <w:rsid w:val="00E30649"/>
    <w:rsid w:val="00E31430"/>
    <w:rsid w:val="00E405F7"/>
    <w:rsid w:val="00E427CD"/>
    <w:rsid w:val="00E4399C"/>
    <w:rsid w:val="00E44ADE"/>
    <w:rsid w:val="00E50CAD"/>
    <w:rsid w:val="00E527CC"/>
    <w:rsid w:val="00E52A62"/>
    <w:rsid w:val="00E6660F"/>
    <w:rsid w:val="00E678FC"/>
    <w:rsid w:val="00E72704"/>
    <w:rsid w:val="00E7377D"/>
    <w:rsid w:val="00E73E01"/>
    <w:rsid w:val="00E7410C"/>
    <w:rsid w:val="00E75AC9"/>
    <w:rsid w:val="00E7774A"/>
    <w:rsid w:val="00E80938"/>
    <w:rsid w:val="00E84B45"/>
    <w:rsid w:val="00E85856"/>
    <w:rsid w:val="00E86CCE"/>
    <w:rsid w:val="00E90279"/>
    <w:rsid w:val="00E916AB"/>
    <w:rsid w:val="00E929BA"/>
    <w:rsid w:val="00E92B2C"/>
    <w:rsid w:val="00E92FB1"/>
    <w:rsid w:val="00EA410E"/>
    <w:rsid w:val="00EA5795"/>
    <w:rsid w:val="00EB003F"/>
    <w:rsid w:val="00EB2986"/>
    <w:rsid w:val="00EB4532"/>
    <w:rsid w:val="00EB4FEE"/>
    <w:rsid w:val="00EB76A3"/>
    <w:rsid w:val="00EC0451"/>
    <w:rsid w:val="00EC11E2"/>
    <w:rsid w:val="00EC6E5D"/>
    <w:rsid w:val="00EC7BDD"/>
    <w:rsid w:val="00ED0870"/>
    <w:rsid w:val="00ED0D4B"/>
    <w:rsid w:val="00EE050F"/>
    <w:rsid w:val="00EE4B5A"/>
    <w:rsid w:val="00EE5268"/>
    <w:rsid w:val="00EF0AEC"/>
    <w:rsid w:val="00EF1893"/>
    <w:rsid w:val="00EF287C"/>
    <w:rsid w:val="00EF4FDD"/>
    <w:rsid w:val="00EF5E5C"/>
    <w:rsid w:val="00EF6A1F"/>
    <w:rsid w:val="00EF6D57"/>
    <w:rsid w:val="00F0415E"/>
    <w:rsid w:val="00F050DB"/>
    <w:rsid w:val="00F07BE8"/>
    <w:rsid w:val="00F1376A"/>
    <w:rsid w:val="00F15C49"/>
    <w:rsid w:val="00F3280A"/>
    <w:rsid w:val="00F32830"/>
    <w:rsid w:val="00F33B59"/>
    <w:rsid w:val="00F35DFF"/>
    <w:rsid w:val="00F37B29"/>
    <w:rsid w:val="00F40A37"/>
    <w:rsid w:val="00F424EA"/>
    <w:rsid w:val="00F4343E"/>
    <w:rsid w:val="00F45894"/>
    <w:rsid w:val="00F46202"/>
    <w:rsid w:val="00F508D1"/>
    <w:rsid w:val="00F55E62"/>
    <w:rsid w:val="00F56319"/>
    <w:rsid w:val="00F612C8"/>
    <w:rsid w:val="00F63D0C"/>
    <w:rsid w:val="00F63FFE"/>
    <w:rsid w:val="00F706A8"/>
    <w:rsid w:val="00F709D4"/>
    <w:rsid w:val="00F7344F"/>
    <w:rsid w:val="00F76036"/>
    <w:rsid w:val="00F76AA5"/>
    <w:rsid w:val="00F776D7"/>
    <w:rsid w:val="00F813C6"/>
    <w:rsid w:val="00F85707"/>
    <w:rsid w:val="00F86400"/>
    <w:rsid w:val="00F86E48"/>
    <w:rsid w:val="00F91A9F"/>
    <w:rsid w:val="00F9425E"/>
    <w:rsid w:val="00FA026B"/>
    <w:rsid w:val="00FA3771"/>
    <w:rsid w:val="00FA6C9C"/>
    <w:rsid w:val="00FB0A9D"/>
    <w:rsid w:val="00FB1FB7"/>
    <w:rsid w:val="00FB43DC"/>
    <w:rsid w:val="00FB688F"/>
    <w:rsid w:val="00FB6BC1"/>
    <w:rsid w:val="00FC0013"/>
    <w:rsid w:val="00FC1253"/>
    <w:rsid w:val="00FC46FB"/>
    <w:rsid w:val="00FC523C"/>
    <w:rsid w:val="00FD574C"/>
    <w:rsid w:val="00FD5DF8"/>
    <w:rsid w:val="00FD6112"/>
    <w:rsid w:val="00FD6384"/>
    <w:rsid w:val="00FE4CE3"/>
    <w:rsid w:val="00FE72B1"/>
    <w:rsid w:val="00FE72E3"/>
    <w:rsid w:val="00FF68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3E3E"/>
    <w:rPr>
      <w:rFonts w:ascii="Arial" w:eastAsia="Arial" w:hAnsi="Arial" w:cs="Arial"/>
      <w:color w:val="000000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Основной текст (20)_"/>
    <w:basedOn w:val="a0"/>
    <w:link w:val="201"/>
    <w:rsid w:val="00833E3E"/>
    <w:rPr>
      <w:b/>
      <w:bCs/>
      <w:sz w:val="31"/>
      <w:szCs w:val="31"/>
      <w:shd w:val="clear" w:color="auto" w:fill="FFFFFF"/>
    </w:rPr>
  </w:style>
  <w:style w:type="character" w:customStyle="1" w:styleId="200">
    <w:name w:val="Основной текст (20)"/>
    <w:basedOn w:val="20"/>
    <w:rsid w:val="00833E3E"/>
    <w:rPr>
      <w:b/>
      <w:bCs/>
      <w:sz w:val="31"/>
      <w:szCs w:val="31"/>
      <w:shd w:val="clear" w:color="auto" w:fill="FFFFFF"/>
    </w:rPr>
  </w:style>
  <w:style w:type="character" w:customStyle="1" w:styleId="6">
    <w:name w:val="Основной текст (6)_"/>
    <w:basedOn w:val="a0"/>
    <w:link w:val="61"/>
    <w:rsid w:val="00833E3E"/>
    <w:rPr>
      <w:sz w:val="21"/>
      <w:szCs w:val="21"/>
      <w:shd w:val="clear" w:color="auto" w:fill="FFFFFF"/>
    </w:rPr>
  </w:style>
  <w:style w:type="character" w:customStyle="1" w:styleId="a3">
    <w:name w:val="Основной текст Знак"/>
    <w:basedOn w:val="a0"/>
    <w:link w:val="a4"/>
    <w:rsid w:val="00833E3E"/>
    <w:rPr>
      <w:sz w:val="20"/>
      <w:szCs w:val="20"/>
      <w:shd w:val="clear" w:color="auto" w:fill="FFFFFF"/>
    </w:rPr>
  </w:style>
  <w:style w:type="paragraph" w:styleId="a4">
    <w:name w:val="Body Text"/>
    <w:basedOn w:val="a"/>
    <w:link w:val="a3"/>
    <w:rsid w:val="00833E3E"/>
    <w:pPr>
      <w:shd w:val="clear" w:color="auto" w:fill="FFFFFF"/>
      <w:spacing w:after="120" w:line="240" w:lineRule="atLeast"/>
      <w:jc w:val="both"/>
    </w:pPr>
    <w:rPr>
      <w:rFonts w:asciiTheme="minorHAnsi" w:eastAsiaTheme="minorHAnsi" w:hAnsiTheme="minorHAnsi" w:cstheme="minorBidi"/>
      <w:color w:val="auto"/>
      <w:sz w:val="20"/>
      <w:szCs w:val="20"/>
      <w:lang w:eastAsia="en-US"/>
    </w:rPr>
  </w:style>
  <w:style w:type="character" w:customStyle="1" w:styleId="1">
    <w:name w:val="Основной текст Знак1"/>
    <w:basedOn w:val="a0"/>
    <w:uiPriority w:val="99"/>
    <w:semiHidden/>
    <w:rsid w:val="00833E3E"/>
    <w:rPr>
      <w:rFonts w:ascii="Arial" w:eastAsia="Arial" w:hAnsi="Arial" w:cs="Arial"/>
      <w:color w:val="000000"/>
      <w:sz w:val="24"/>
      <w:szCs w:val="24"/>
      <w:lang w:eastAsia="ru-RU"/>
    </w:rPr>
  </w:style>
  <w:style w:type="character" w:customStyle="1" w:styleId="9">
    <w:name w:val="Основной текст (9)_"/>
    <w:basedOn w:val="a0"/>
    <w:link w:val="91"/>
    <w:rsid w:val="00833E3E"/>
    <w:rPr>
      <w:sz w:val="20"/>
      <w:szCs w:val="20"/>
      <w:shd w:val="clear" w:color="auto" w:fill="FFFFFF"/>
    </w:rPr>
  </w:style>
  <w:style w:type="character" w:customStyle="1" w:styleId="12">
    <w:name w:val="Заголовок №1 (2)_"/>
    <w:basedOn w:val="a0"/>
    <w:link w:val="121"/>
    <w:rsid w:val="00833E3E"/>
    <w:rPr>
      <w:sz w:val="21"/>
      <w:szCs w:val="21"/>
      <w:shd w:val="clear" w:color="auto" w:fill="FFFFFF"/>
    </w:rPr>
  </w:style>
  <w:style w:type="character" w:customStyle="1" w:styleId="120">
    <w:name w:val="Заголовок №1 (2)"/>
    <w:basedOn w:val="12"/>
    <w:rsid w:val="00833E3E"/>
    <w:rPr>
      <w:sz w:val="21"/>
      <w:szCs w:val="21"/>
      <w:shd w:val="clear" w:color="auto" w:fill="FFFFFF"/>
    </w:rPr>
  </w:style>
  <w:style w:type="character" w:customStyle="1" w:styleId="10">
    <w:name w:val="Основной текст (10)_"/>
    <w:basedOn w:val="a0"/>
    <w:link w:val="101"/>
    <w:rsid w:val="00833E3E"/>
    <w:rPr>
      <w:sz w:val="17"/>
      <w:szCs w:val="17"/>
      <w:shd w:val="clear" w:color="auto" w:fill="FFFFFF"/>
    </w:rPr>
  </w:style>
  <w:style w:type="character" w:customStyle="1" w:styleId="100">
    <w:name w:val="Основной текст (10)"/>
    <w:basedOn w:val="10"/>
    <w:rsid w:val="00833E3E"/>
    <w:rPr>
      <w:sz w:val="17"/>
      <w:szCs w:val="17"/>
      <w:shd w:val="clear" w:color="auto" w:fill="FFFFFF"/>
    </w:rPr>
  </w:style>
  <w:style w:type="character" w:customStyle="1" w:styleId="125">
    <w:name w:val="Заголовок №1 (2)5"/>
    <w:basedOn w:val="12"/>
    <w:rsid w:val="00833E3E"/>
    <w:rPr>
      <w:sz w:val="21"/>
      <w:szCs w:val="21"/>
      <w:shd w:val="clear" w:color="auto" w:fill="FFFFFF"/>
    </w:rPr>
  </w:style>
  <w:style w:type="character" w:customStyle="1" w:styleId="99">
    <w:name w:val="Основной текст (9)9"/>
    <w:basedOn w:val="9"/>
    <w:rsid w:val="00833E3E"/>
    <w:rPr>
      <w:sz w:val="20"/>
      <w:szCs w:val="20"/>
      <w:shd w:val="clear" w:color="auto" w:fill="FFFFFF"/>
    </w:rPr>
  </w:style>
  <w:style w:type="character" w:customStyle="1" w:styleId="102">
    <w:name w:val="Основной текст (10) + Курсив"/>
    <w:basedOn w:val="10"/>
    <w:rsid w:val="00833E3E"/>
    <w:rPr>
      <w:i/>
      <w:iCs/>
      <w:sz w:val="17"/>
      <w:szCs w:val="17"/>
      <w:shd w:val="clear" w:color="auto" w:fill="FFFFFF"/>
    </w:rPr>
  </w:style>
  <w:style w:type="character" w:customStyle="1" w:styleId="98">
    <w:name w:val="Основной текст (9) + 8"/>
    <w:aliases w:val="5 pt6"/>
    <w:basedOn w:val="9"/>
    <w:rsid w:val="00833E3E"/>
    <w:rPr>
      <w:sz w:val="17"/>
      <w:szCs w:val="17"/>
      <w:shd w:val="clear" w:color="auto" w:fill="FFFFFF"/>
    </w:rPr>
  </w:style>
  <w:style w:type="character" w:customStyle="1" w:styleId="124">
    <w:name w:val="Заголовок №1 (2)4"/>
    <w:basedOn w:val="12"/>
    <w:rsid w:val="00833E3E"/>
    <w:rPr>
      <w:sz w:val="21"/>
      <w:szCs w:val="21"/>
      <w:shd w:val="clear" w:color="auto" w:fill="FFFFFF"/>
    </w:rPr>
  </w:style>
  <w:style w:type="character" w:customStyle="1" w:styleId="a5">
    <w:name w:val="Подпись к таблице_"/>
    <w:basedOn w:val="a0"/>
    <w:link w:val="11"/>
    <w:rsid w:val="00833E3E"/>
    <w:rPr>
      <w:sz w:val="17"/>
      <w:szCs w:val="17"/>
      <w:shd w:val="clear" w:color="auto" w:fill="FFFFFF"/>
    </w:rPr>
  </w:style>
  <w:style w:type="character" w:customStyle="1" w:styleId="a6">
    <w:name w:val="Подпись к таблице"/>
    <w:basedOn w:val="a5"/>
    <w:rsid w:val="00833E3E"/>
    <w:rPr>
      <w:sz w:val="17"/>
      <w:szCs w:val="17"/>
      <w:shd w:val="clear" w:color="auto" w:fill="FFFFFF"/>
    </w:rPr>
  </w:style>
  <w:style w:type="character" w:customStyle="1" w:styleId="123">
    <w:name w:val="Заголовок №1 (2)3"/>
    <w:basedOn w:val="12"/>
    <w:rsid w:val="00833E3E"/>
    <w:rPr>
      <w:sz w:val="21"/>
      <w:szCs w:val="21"/>
      <w:shd w:val="clear" w:color="auto" w:fill="FFFFFF"/>
    </w:rPr>
  </w:style>
  <w:style w:type="character" w:customStyle="1" w:styleId="122">
    <w:name w:val="Заголовок №1 (2)2"/>
    <w:basedOn w:val="12"/>
    <w:rsid w:val="00833E3E"/>
    <w:rPr>
      <w:sz w:val="21"/>
      <w:szCs w:val="21"/>
      <w:shd w:val="clear" w:color="auto" w:fill="FFFFFF"/>
    </w:rPr>
  </w:style>
  <w:style w:type="character" w:customStyle="1" w:styleId="2">
    <w:name w:val="Подпись к таблице (2)_"/>
    <w:basedOn w:val="a0"/>
    <w:link w:val="21"/>
    <w:rsid w:val="00833E3E"/>
    <w:rPr>
      <w:sz w:val="20"/>
      <w:szCs w:val="20"/>
      <w:shd w:val="clear" w:color="auto" w:fill="FFFFFF"/>
    </w:rPr>
  </w:style>
  <w:style w:type="paragraph" w:customStyle="1" w:styleId="201">
    <w:name w:val="Основной текст (20)1"/>
    <w:basedOn w:val="a"/>
    <w:link w:val="20"/>
    <w:rsid w:val="00833E3E"/>
    <w:pPr>
      <w:shd w:val="clear" w:color="auto" w:fill="FFFFFF"/>
      <w:spacing w:after="60" w:line="403" w:lineRule="exact"/>
    </w:pPr>
    <w:rPr>
      <w:rFonts w:asciiTheme="minorHAnsi" w:eastAsiaTheme="minorHAnsi" w:hAnsiTheme="minorHAnsi" w:cstheme="minorBidi"/>
      <w:b/>
      <w:bCs/>
      <w:color w:val="auto"/>
      <w:sz w:val="31"/>
      <w:szCs w:val="31"/>
      <w:lang w:eastAsia="en-US"/>
    </w:rPr>
  </w:style>
  <w:style w:type="paragraph" w:customStyle="1" w:styleId="61">
    <w:name w:val="Основной текст (6)1"/>
    <w:basedOn w:val="a"/>
    <w:link w:val="6"/>
    <w:rsid w:val="00833E3E"/>
    <w:pPr>
      <w:shd w:val="clear" w:color="auto" w:fill="FFFFFF"/>
      <w:spacing w:before="120" w:after="360" w:line="250" w:lineRule="exact"/>
      <w:jc w:val="center"/>
    </w:pPr>
    <w:rPr>
      <w:rFonts w:asciiTheme="minorHAnsi" w:eastAsiaTheme="minorHAnsi" w:hAnsiTheme="minorHAnsi" w:cstheme="minorBidi"/>
      <w:color w:val="auto"/>
      <w:sz w:val="21"/>
      <w:szCs w:val="21"/>
      <w:lang w:eastAsia="en-US"/>
    </w:rPr>
  </w:style>
  <w:style w:type="paragraph" w:customStyle="1" w:styleId="91">
    <w:name w:val="Основной текст (9)1"/>
    <w:basedOn w:val="a"/>
    <w:link w:val="9"/>
    <w:rsid w:val="00833E3E"/>
    <w:pPr>
      <w:shd w:val="clear" w:color="auto" w:fill="FFFFFF"/>
      <w:spacing w:before="120" w:after="240" w:line="240" w:lineRule="atLeast"/>
      <w:ind w:hanging="920"/>
      <w:jc w:val="both"/>
    </w:pPr>
    <w:rPr>
      <w:rFonts w:asciiTheme="minorHAnsi" w:eastAsiaTheme="minorHAnsi" w:hAnsiTheme="minorHAnsi" w:cstheme="minorBidi"/>
      <w:color w:val="auto"/>
      <w:sz w:val="20"/>
      <w:szCs w:val="20"/>
      <w:lang w:eastAsia="en-US"/>
    </w:rPr>
  </w:style>
  <w:style w:type="paragraph" w:customStyle="1" w:styleId="121">
    <w:name w:val="Заголовок №1 (2)1"/>
    <w:basedOn w:val="a"/>
    <w:link w:val="12"/>
    <w:rsid w:val="00833E3E"/>
    <w:pPr>
      <w:shd w:val="clear" w:color="auto" w:fill="FFFFFF"/>
      <w:spacing w:after="120" w:line="240" w:lineRule="atLeast"/>
      <w:jc w:val="both"/>
      <w:outlineLvl w:val="0"/>
    </w:pPr>
    <w:rPr>
      <w:rFonts w:asciiTheme="minorHAnsi" w:eastAsiaTheme="minorHAnsi" w:hAnsiTheme="minorHAnsi" w:cstheme="minorBidi"/>
      <w:color w:val="auto"/>
      <w:sz w:val="21"/>
      <w:szCs w:val="21"/>
      <w:lang w:eastAsia="en-US"/>
    </w:rPr>
  </w:style>
  <w:style w:type="paragraph" w:customStyle="1" w:styleId="101">
    <w:name w:val="Основной текст (10)1"/>
    <w:basedOn w:val="a"/>
    <w:link w:val="10"/>
    <w:rsid w:val="00833E3E"/>
    <w:pPr>
      <w:shd w:val="clear" w:color="auto" w:fill="FFFFFF"/>
      <w:spacing w:line="240" w:lineRule="atLeast"/>
      <w:ind w:hanging="200"/>
      <w:jc w:val="both"/>
    </w:pPr>
    <w:rPr>
      <w:rFonts w:asciiTheme="minorHAnsi" w:eastAsiaTheme="minorHAnsi" w:hAnsiTheme="minorHAnsi" w:cstheme="minorBidi"/>
      <w:color w:val="auto"/>
      <w:sz w:val="17"/>
      <w:szCs w:val="17"/>
      <w:lang w:eastAsia="en-US"/>
    </w:rPr>
  </w:style>
  <w:style w:type="paragraph" w:customStyle="1" w:styleId="11">
    <w:name w:val="Подпись к таблице1"/>
    <w:basedOn w:val="a"/>
    <w:link w:val="a5"/>
    <w:rsid w:val="00833E3E"/>
    <w:pPr>
      <w:shd w:val="clear" w:color="auto" w:fill="FFFFFF"/>
      <w:spacing w:line="240" w:lineRule="atLeast"/>
    </w:pPr>
    <w:rPr>
      <w:rFonts w:asciiTheme="minorHAnsi" w:eastAsiaTheme="minorHAnsi" w:hAnsiTheme="minorHAnsi" w:cstheme="minorBidi"/>
      <w:color w:val="auto"/>
      <w:sz w:val="17"/>
      <w:szCs w:val="17"/>
      <w:lang w:eastAsia="en-US"/>
    </w:rPr>
  </w:style>
  <w:style w:type="paragraph" w:customStyle="1" w:styleId="21">
    <w:name w:val="Подпись к таблице (2)1"/>
    <w:basedOn w:val="a"/>
    <w:link w:val="2"/>
    <w:rsid w:val="00833E3E"/>
    <w:pPr>
      <w:shd w:val="clear" w:color="auto" w:fill="FFFFFF"/>
      <w:spacing w:line="240" w:lineRule="atLeast"/>
    </w:pPr>
    <w:rPr>
      <w:rFonts w:asciiTheme="minorHAnsi" w:eastAsiaTheme="minorHAnsi" w:hAnsiTheme="minorHAnsi" w:cstheme="minorBidi"/>
      <w:color w:val="auto"/>
      <w:sz w:val="20"/>
      <w:szCs w:val="20"/>
      <w:lang w:eastAsia="en-US"/>
    </w:rPr>
  </w:style>
  <w:style w:type="paragraph" w:customStyle="1" w:styleId="a7">
    <w:name w:val="Знак"/>
    <w:basedOn w:val="a"/>
    <w:rsid w:val="00833E3E"/>
    <w:pPr>
      <w:spacing w:after="160" w:line="240" w:lineRule="exact"/>
    </w:pPr>
    <w:rPr>
      <w:rFonts w:ascii="Times New Roman" w:eastAsia="Times New Roman" w:hAnsi="Times New Roman"/>
      <w:color w:val="auto"/>
      <w:szCs w:val="20"/>
      <w:lang w:val="en-US" w:eastAsia="en-US"/>
    </w:rPr>
  </w:style>
  <w:style w:type="character" w:customStyle="1" w:styleId="7">
    <w:name w:val="Основной текст (7)_"/>
    <w:basedOn w:val="a0"/>
    <w:link w:val="71"/>
    <w:rsid w:val="00833E3E"/>
    <w:rPr>
      <w:b/>
      <w:bCs/>
      <w:sz w:val="18"/>
      <w:szCs w:val="18"/>
      <w:shd w:val="clear" w:color="auto" w:fill="FFFFFF"/>
    </w:rPr>
  </w:style>
  <w:style w:type="paragraph" w:customStyle="1" w:styleId="71">
    <w:name w:val="Основной текст (7)1"/>
    <w:basedOn w:val="a"/>
    <w:link w:val="7"/>
    <w:rsid w:val="00833E3E"/>
    <w:pPr>
      <w:shd w:val="clear" w:color="auto" w:fill="FFFFFF"/>
      <w:spacing w:before="60" w:after="60" w:line="240" w:lineRule="atLeast"/>
    </w:pPr>
    <w:rPr>
      <w:rFonts w:asciiTheme="minorHAnsi" w:eastAsiaTheme="minorHAnsi" w:hAnsiTheme="minorHAnsi" w:cstheme="minorBidi"/>
      <w:b/>
      <w:bCs/>
      <w:color w:val="auto"/>
      <w:sz w:val="18"/>
      <w:szCs w:val="18"/>
      <w:lang w:eastAsia="en-US"/>
    </w:rPr>
  </w:style>
  <w:style w:type="character" w:customStyle="1" w:styleId="22">
    <w:name w:val="Основной текст (22)_"/>
    <w:basedOn w:val="a0"/>
    <w:link w:val="221"/>
    <w:rsid w:val="00833E3E"/>
    <w:rPr>
      <w:rFonts w:ascii="Arial" w:hAnsi="Arial"/>
      <w:shd w:val="clear" w:color="auto" w:fill="FFFFFF"/>
      <w:lang w:val="en-US"/>
    </w:rPr>
  </w:style>
  <w:style w:type="character" w:customStyle="1" w:styleId="220">
    <w:name w:val="Основной текст (22)"/>
    <w:basedOn w:val="22"/>
    <w:rsid w:val="00833E3E"/>
    <w:rPr>
      <w:rFonts w:ascii="Arial" w:hAnsi="Arial"/>
      <w:shd w:val="clear" w:color="auto" w:fill="FFFFFF"/>
      <w:lang w:val="en-US"/>
    </w:rPr>
  </w:style>
  <w:style w:type="paragraph" w:customStyle="1" w:styleId="221">
    <w:name w:val="Основной текст (22)1"/>
    <w:basedOn w:val="a"/>
    <w:link w:val="22"/>
    <w:rsid w:val="00833E3E"/>
    <w:pPr>
      <w:shd w:val="clear" w:color="auto" w:fill="FFFFFF"/>
      <w:spacing w:before="6540" w:after="1140" w:line="240" w:lineRule="atLeast"/>
    </w:pPr>
    <w:rPr>
      <w:rFonts w:eastAsiaTheme="minorHAnsi" w:cstheme="minorBidi"/>
      <w:color w:val="auto"/>
      <w:sz w:val="22"/>
      <w:szCs w:val="22"/>
      <w:lang w:val="en-US" w:eastAsia="en-US"/>
    </w:rPr>
  </w:style>
  <w:style w:type="character" w:customStyle="1" w:styleId="9pt2">
    <w:name w:val="Основной текст + 9 pt2"/>
    <w:aliases w:val="Полужирный2"/>
    <w:basedOn w:val="a3"/>
    <w:rsid w:val="00833E3E"/>
    <w:rPr>
      <w:b/>
      <w:bCs/>
      <w:sz w:val="18"/>
      <w:szCs w:val="18"/>
      <w:shd w:val="clear" w:color="auto" w:fill="FFFFFF"/>
    </w:rPr>
  </w:style>
  <w:style w:type="character" w:customStyle="1" w:styleId="9pt1">
    <w:name w:val="Основной текст + 9 pt1"/>
    <w:aliases w:val="Полужирный1"/>
    <w:basedOn w:val="a3"/>
    <w:rsid w:val="00833E3E"/>
    <w:rPr>
      <w:b/>
      <w:bCs/>
      <w:sz w:val="18"/>
      <w:szCs w:val="18"/>
      <w:shd w:val="clear" w:color="auto" w:fill="FFFFFF"/>
    </w:rPr>
  </w:style>
  <w:style w:type="character" w:customStyle="1" w:styleId="105">
    <w:name w:val="Основной текст (10) + Курсив5"/>
    <w:basedOn w:val="10"/>
    <w:rsid w:val="00833E3E"/>
    <w:rPr>
      <w:i/>
      <w:iCs/>
      <w:sz w:val="17"/>
      <w:szCs w:val="17"/>
      <w:shd w:val="clear" w:color="auto" w:fill="FFFFFF"/>
    </w:rPr>
  </w:style>
  <w:style w:type="character" w:customStyle="1" w:styleId="126">
    <w:name w:val="Заголовок №1 (2)6"/>
    <w:basedOn w:val="12"/>
    <w:rsid w:val="00833E3E"/>
    <w:rPr>
      <w:sz w:val="21"/>
      <w:szCs w:val="21"/>
      <w:shd w:val="clear" w:color="auto" w:fill="FFFFFF"/>
    </w:rPr>
  </w:style>
  <w:style w:type="character" w:customStyle="1" w:styleId="25">
    <w:name w:val="Заголовок №2 (5)_"/>
    <w:basedOn w:val="a0"/>
    <w:link w:val="251"/>
    <w:rsid w:val="00833E3E"/>
    <w:rPr>
      <w:b/>
      <w:bCs/>
      <w:sz w:val="18"/>
      <w:szCs w:val="18"/>
      <w:shd w:val="clear" w:color="auto" w:fill="FFFFFF"/>
    </w:rPr>
  </w:style>
  <w:style w:type="character" w:customStyle="1" w:styleId="250">
    <w:name w:val="Заголовок №2 (5)"/>
    <w:basedOn w:val="25"/>
    <w:rsid w:val="00833E3E"/>
    <w:rPr>
      <w:b/>
      <w:bCs/>
      <w:spacing w:val="0"/>
      <w:sz w:val="18"/>
      <w:szCs w:val="18"/>
      <w:shd w:val="clear" w:color="auto" w:fill="FFFFFF"/>
    </w:rPr>
  </w:style>
  <w:style w:type="paragraph" w:customStyle="1" w:styleId="251">
    <w:name w:val="Заголовок №2 (5)1"/>
    <w:basedOn w:val="a"/>
    <w:link w:val="25"/>
    <w:rsid w:val="00833E3E"/>
    <w:pPr>
      <w:shd w:val="clear" w:color="auto" w:fill="FFFFFF"/>
      <w:spacing w:before="240" w:after="120" w:line="240" w:lineRule="atLeast"/>
      <w:ind w:firstLine="420"/>
      <w:jc w:val="both"/>
      <w:outlineLvl w:val="1"/>
    </w:pPr>
    <w:rPr>
      <w:rFonts w:asciiTheme="minorHAnsi" w:eastAsiaTheme="minorHAnsi" w:hAnsiTheme="minorHAnsi" w:cstheme="minorBidi"/>
      <w:b/>
      <w:bCs/>
      <w:color w:val="auto"/>
      <w:sz w:val="18"/>
      <w:szCs w:val="18"/>
      <w:lang w:eastAsia="en-US"/>
    </w:rPr>
  </w:style>
  <w:style w:type="character" w:customStyle="1" w:styleId="254">
    <w:name w:val="Заголовок №2 (5)4"/>
    <w:basedOn w:val="25"/>
    <w:rsid w:val="00833E3E"/>
    <w:rPr>
      <w:b/>
      <w:bCs/>
      <w:spacing w:val="0"/>
      <w:sz w:val="18"/>
      <w:szCs w:val="18"/>
      <w:shd w:val="clear" w:color="auto" w:fill="FFFFFF"/>
    </w:rPr>
  </w:style>
  <w:style w:type="character" w:customStyle="1" w:styleId="104">
    <w:name w:val="Основной текст (10) + Курсив4"/>
    <w:basedOn w:val="10"/>
    <w:rsid w:val="00833E3E"/>
    <w:rPr>
      <w:i/>
      <w:iCs/>
      <w:sz w:val="17"/>
      <w:szCs w:val="17"/>
      <w:shd w:val="clear" w:color="auto" w:fill="FFFFFF"/>
    </w:rPr>
  </w:style>
  <w:style w:type="character" w:customStyle="1" w:styleId="73">
    <w:name w:val="Основной текст (7)3"/>
    <w:basedOn w:val="7"/>
    <w:rsid w:val="00833E3E"/>
    <w:rPr>
      <w:b/>
      <w:bCs/>
      <w:spacing w:val="0"/>
      <w:sz w:val="18"/>
      <w:szCs w:val="18"/>
      <w:shd w:val="clear" w:color="auto" w:fill="FFFFFF"/>
    </w:rPr>
  </w:style>
  <w:style w:type="character" w:customStyle="1" w:styleId="103">
    <w:name w:val="Основной текст (10) + Курсив3"/>
    <w:basedOn w:val="10"/>
    <w:rsid w:val="00833E3E"/>
    <w:rPr>
      <w:i/>
      <w:iCs/>
      <w:sz w:val="17"/>
      <w:szCs w:val="17"/>
      <w:shd w:val="clear" w:color="auto" w:fill="FFFFFF"/>
    </w:rPr>
  </w:style>
  <w:style w:type="character" w:customStyle="1" w:styleId="253">
    <w:name w:val="Заголовок №2 (5)3"/>
    <w:basedOn w:val="25"/>
    <w:rsid w:val="00833E3E"/>
    <w:rPr>
      <w:b/>
      <w:bCs/>
      <w:spacing w:val="0"/>
      <w:sz w:val="18"/>
      <w:szCs w:val="18"/>
      <w:shd w:val="clear" w:color="auto" w:fill="FFFFFF"/>
    </w:rPr>
  </w:style>
  <w:style w:type="character" w:customStyle="1" w:styleId="a8">
    <w:name w:val="Подпись к картинке_"/>
    <w:basedOn w:val="a0"/>
    <w:link w:val="13"/>
    <w:rsid w:val="00833E3E"/>
    <w:rPr>
      <w:sz w:val="17"/>
      <w:szCs w:val="17"/>
      <w:shd w:val="clear" w:color="auto" w:fill="FFFFFF"/>
    </w:rPr>
  </w:style>
  <w:style w:type="character" w:customStyle="1" w:styleId="a9">
    <w:name w:val="Подпись к картинке"/>
    <w:basedOn w:val="a8"/>
    <w:rsid w:val="00833E3E"/>
    <w:rPr>
      <w:sz w:val="17"/>
      <w:szCs w:val="17"/>
      <w:shd w:val="clear" w:color="auto" w:fill="FFFFFF"/>
    </w:rPr>
  </w:style>
  <w:style w:type="character" w:customStyle="1" w:styleId="72">
    <w:name w:val="Основной текст (7)2"/>
    <w:basedOn w:val="7"/>
    <w:rsid w:val="00833E3E"/>
    <w:rPr>
      <w:b/>
      <w:bCs/>
      <w:spacing w:val="0"/>
      <w:sz w:val="18"/>
      <w:szCs w:val="18"/>
      <w:shd w:val="clear" w:color="auto" w:fill="FFFFFF"/>
    </w:rPr>
  </w:style>
  <w:style w:type="character" w:customStyle="1" w:styleId="1020">
    <w:name w:val="Основной текст (10) + Курсив2"/>
    <w:basedOn w:val="10"/>
    <w:rsid w:val="00833E3E"/>
    <w:rPr>
      <w:i/>
      <w:iCs/>
      <w:sz w:val="17"/>
      <w:szCs w:val="17"/>
      <w:shd w:val="clear" w:color="auto" w:fill="FFFFFF"/>
    </w:rPr>
  </w:style>
  <w:style w:type="paragraph" w:customStyle="1" w:styleId="13">
    <w:name w:val="Подпись к картинке1"/>
    <w:basedOn w:val="a"/>
    <w:link w:val="a8"/>
    <w:rsid w:val="00833E3E"/>
    <w:pPr>
      <w:shd w:val="clear" w:color="auto" w:fill="FFFFFF"/>
      <w:spacing w:line="240" w:lineRule="atLeast"/>
    </w:pPr>
    <w:rPr>
      <w:rFonts w:asciiTheme="minorHAnsi" w:eastAsiaTheme="minorHAnsi" w:hAnsiTheme="minorHAnsi" w:cstheme="minorBidi"/>
      <w:color w:val="auto"/>
      <w:sz w:val="17"/>
      <w:szCs w:val="17"/>
      <w:lang w:eastAsia="en-US"/>
    </w:rPr>
  </w:style>
  <w:style w:type="character" w:customStyle="1" w:styleId="252">
    <w:name w:val="Заголовок №2 (5)2"/>
    <w:basedOn w:val="25"/>
    <w:rsid w:val="00833E3E"/>
    <w:rPr>
      <w:b/>
      <w:bCs/>
      <w:spacing w:val="0"/>
      <w:sz w:val="18"/>
      <w:szCs w:val="18"/>
      <w:shd w:val="clear" w:color="auto" w:fill="FFFFFF"/>
    </w:rPr>
  </w:style>
  <w:style w:type="character" w:customStyle="1" w:styleId="62">
    <w:name w:val="Основной текст (6)2"/>
    <w:basedOn w:val="6"/>
    <w:rsid w:val="00833E3E"/>
    <w:rPr>
      <w:sz w:val="21"/>
      <w:szCs w:val="21"/>
      <w:shd w:val="clear" w:color="auto" w:fill="FFFFFF"/>
    </w:rPr>
  </w:style>
  <w:style w:type="character" w:customStyle="1" w:styleId="1010">
    <w:name w:val="Основной текст (10) + Курсив1"/>
    <w:basedOn w:val="10"/>
    <w:rsid w:val="00833E3E"/>
    <w:rPr>
      <w:i/>
      <w:iCs/>
      <w:sz w:val="17"/>
      <w:szCs w:val="17"/>
      <w:shd w:val="clear" w:color="auto" w:fill="FFFFFF"/>
    </w:rPr>
  </w:style>
  <w:style w:type="character" w:customStyle="1" w:styleId="5">
    <w:name w:val="Основной текст (5)_"/>
    <w:basedOn w:val="a0"/>
    <w:link w:val="51"/>
    <w:rsid w:val="00833E3E"/>
    <w:rPr>
      <w:sz w:val="17"/>
      <w:szCs w:val="17"/>
      <w:shd w:val="clear" w:color="auto" w:fill="FFFFFF"/>
    </w:rPr>
  </w:style>
  <w:style w:type="character" w:customStyle="1" w:styleId="50">
    <w:name w:val="Основной текст (5)"/>
    <w:basedOn w:val="5"/>
    <w:rsid w:val="00833E3E"/>
    <w:rPr>
      <w:sz w:val="17"/>
      <w:szCs w:val="17"/>
      <w:shd w:val="clear" w:color="auto" w:fill="FFFFFF"/>
    </w:rPr>
  </w:style>
  <w:style w:type="paragraph" w:customStyle="1" w:styleId="51">
    <w:name w:val="Основной текст (5)1"/>
    <w:basedOn w:val="a"/>
    <w:link w:val="5"/>
    <w:rsid w:val="00833E3E"/>
    <w:pPr>
      <w:shd w:val="clear" w:color="auto" w:fill="FFFFFF"/>
      <w:spacing w:before="120" w:line="240" w:lineRule="atLeast"/>
      <w:ind w:firstLine="380"/>
      <w:jc w:val="both"/>
    </w:pPr>
    <w:rPr>
      <w:rFonts w:asciiTheme="minorHAnsi" w:eastAsiaTheme="minorHAnsi" w:hAnsiTheme="minorHAnsi" w:cstheme="minorBidi"/>
      <w:color w:val="auto"/>
      <w:sz w:val="17"/>
      <w:szCs w:val="17"/>
      <w:lang w:eastAsia="en-US"/>
    </w:rPr>
  </w:style>
  <w:style w:type="character" w:customStyle="1" w:styleId="53">
    <w:name w:val="Основной текст (5)3"/>
    <w:basedOn w:val="5"/>
    <w:rsid w:val="00833E3E"/>
    <w:rPr>
      <w:spacing w:val="0"/>
      <w:sz w:val="17"/>
      <w:szCs w:val="17"/>
      <w:shd w:val="clear" w:color="auto" w:fill="FFFFFF"/>
    </w:rPr>
  </w:style>
  <w:style w:type="character" w:customStyle="1" w:styleId="52">
    <w:name w:val="Основной текст (5)2"/>
    <w:basedOn w:val="5"/>
    <w:rsid w:val="00833E3E"/>
    <w:rPr>
      <w:spacing w:val="0"/>
      <w:sz w:val="17"/>
      <w:szCs w:val="17"/>
      <w:shd w:val="clear" w:color="auto" w:fill="FFFFFF"/>
    </w:rPr>
  </w:style>
  <w:style w:type="character" w:customStyle="1" w:styleId="70">
    <w:name w:val="Основной текст (7)"/>
    <w:basedOn w:val="7"/>
    <w:rsid w:val="00402E04"/>
    <w:rPr>
      <w:b/>
      <w:bCs/>
      <w:spacing w:val="0"/>
      <w:sz w:val="18"/>
      <w:szCs w:val="18"/>
      <w:shd w:val="clear" w:color="auto" w:fill="FFFFFF"/>
      <w:lang w:bidi="ar-SA"/>
    </w:rPr>
  </w:style>
  <w:style w:type="character" w:customStyle="1" w:styleId="9pt">
    <w:name w:val="Основной текст + 9 pt"/>
    <w:aliases w:val="Полужирный"/>
    <w:basedOn w:val="a3"/>
    <w:rsid w:val="00402E04"/>
    <w:rPr>
      <w:b/>
      <w:bCs/>
      <w:spacing w:val="0"/>
      <w:sz w:val="18"/>
      <w:szCs w:val="18"/>
      <w:shd w:val="clear" w:color="auto" w:fill="FFFFFF"/>
    </w:rPr>
  </w:style>
  <w:style w:type="paragraph" w:styleId="aa">
    <w:name w:val="header"/>
    <w:basedOn w:val="a"/>
    <w:link w:val="ab"/>
    <w:uiPriority w:val="99"/>
    <w:unhideWhenUsed/>
    <w:rsid w:val="005A531F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5A531F"/>
    <w:rPr>
      <w:rFonts w:ascii="Arial" w:eastAsia="Arial" w:hAnsi="Arial" w:cs="Arial"/>
      <w:color w:val="000000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unhideWhenUsed/>
    <w:rsid w:val="00586F72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586F72"/>
    <w:rPr>
      <w:rFonts w:ascii="Arial" w:eastAsia="Arial" w:hAnsi="Arial" w:cs="Arial"/>
      <w:color w:val="000000"/>
      <w:sz w:val="24"/>
      <w:szCs w:val="24"/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7210F3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7210F3"/>
    <w:rPr>
      <w:rFonts w:ascii="Tahoma" w:eastAsia="Arial" w:hAnsi="Tahoma" w:cs="Tahoma"/>
      <w:color w:val="000000"/>
      <w:sz w:val="16"/>
      <w:szCs w:val="16"/>
      <w:lang w:eastAsia="ru-RU"/>
    </w:rPr>
  </w:style>
  <w:style w:type="paragraph" w:styleId="af0">
    <w:name w:val="List Paragraph"/>
    <w:basedOn w:val="a"/>
    <w:uiPriority w:val="34"/>
    <w:qFormat/>
    <w:rsid w:val="00922229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paragraph" w:styleId="af1">
    <w:name w:val="footnote text"/>
    <w:basedOn w:val="a"/>
    <w:link w:val="af2"/>
    <w:uiPriority w:val="99"/>
    <w:semiHidden/>
    <w:unhideWhenUsed/>
    <w:rsid w:val="003F1CC0"/>
    <w:rPr>
      <w:sz w:val="20"/>
      <w:szCs w:val="20"/>
    </w:rPr>
  </w:style>
  <w:style w:type="character" w:customStyle="1" w:styleId="af2">
    <w:name w:val="Текст сноски Знак"/>
    <w:basedOn w:val="a0"/>
    <w:link w:val="af1"/>
    <w:uiPriority w:val="99"/>
    <w:semiHidden/>
    <w:rsid w:val="003F1CC0"/>
    <w:rPr>
      <w:rFonts w:ascii="Arial" w:eastAsia="Arial" w:hAnsi="Arial" w:cs="Arial"/>
      <w:color w:val="000000"/>
      <w:sz w:val="20"/>
      <w:szCs w:val="20"/>
      <w:lang w:eastAsia="ru-RU"/>
    </w:rPr>
  </w:style>
  <w:style w:type="character" w:styleId="af3">
    <w:name w:val="footnote reference"/>
    <w:basedOn w:val="a0"/>
    <w:uiPriority w:val="99"/>
    <w:semiHidden/>
    <w:unhideWhenUsed/>
    <w:rsid w:val="003F1CC0"/>
    <w:rPr>
      <w:vertAlign w:val="superscript"/>
    </w:rPr>
  </w:style>
  <w:style w:type="character" w:customStyle="1" w:styleId="FontStyle62">
    <w:name w:val="Font Style62"/>
    <w:basedOn w:val="a0"/>
    <w:uiPriority w:val="99"/>
    <w:rsid w:val="003F1CC0"/>
    <w:rPr>
      <w:rFonts w:ascii="Arial" w:hAnsi="Arial" w:cs="Arial"/>
      <w:i/>
      <w:iCs/>
      <w:color w:val="000000"/>
      <w:sz w:val="20"/>
      <w:szCs w:val="20"/>
    </w:rPr>
  </w:style>
  <w:style w:type="character" w:customStyle="1" w:styleId="FontStyle18">
    <w:name w:val="Font Style18"/>
    <w:basedOn w:val="a0"/>
    <w:uiPriority w:val="99"/>
    <w:rsid w:val="00DB7542"/>
    <w:rPr>
      <w:rFonts w:ascii="Arial" w:hAnsi="Arial" w:cs="Arial"/>
      <w:sz w:val="16"/>
      <w:szCs w:val="16"/>
    </w:rPr>
  </w:style>
  <w:style w:type="paragraph" w:customStyle="1" w:styleId="Default">
    <w:name w:val="Default"/>
    <w:rsid w:val="00EC11E2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styleId="af4">
    <w:name w:val="Table Grid"/>
    <w:basedOn w:val="a1"/>
    <w:uiPriority w:val="59"/>
    <w:rsid w:val="007D3D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ormattext">
    <w:name w:val="formattext"/>
    <w:basedOn w:val="a"/>
    <w:rsid w:val="007D343B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character" w:customStyle="1" w:styleId="s1">
    <w:name w:val="s1"/>
    <w:basedOn w:val="a0"/>
    <w:rsid w:val="00B85EC4"/>
  </w:style>
  <w:style w:type="paragraph" w:customStyle="1" w:styleId="TaylorExpansion">
    <w:name w:val="Taylor Expansion"/>
    <w:rsid w:val="00916294"/>
    <w:pPr>
      <w:spacing w:after="200" w:line="276" w:lineRule="auto"/>
    </w:pPr>
    <w:rPr>
      <w:rFonts w:eastAsiaTheme="minorEastAsia"/>
      <w:lang w:eastAsia="ru-RU"/>
    </w:rPr>
  </w:style>
  <w:style w:type="paragraph" w:customStyle="1" w:styleId="headertext">
    <w:name w:val="headertext"/>
    <w:basedOn w:val="a"/>
    <w:rsid w:val="00BD5A57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3E3E"/>
    <w:rPr>
      <w:rFonts w:ascii="Arial" w:eastAsia="Arial" w:hAnsi="Arial" w:cs="Arial"/>
      <w:color w:val="000000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Основной текст (20)_"/>
    <w:basedOn w:val="a0"/>
    <w:link w:val="201"/>
    <w:rsid w:val="00833E3E"/>
    <w:rPr>
      <w:b/>
      <w:bCs/>
      <w:sz w:val="31"/>
      <w:szCs w:val="31"/>
      <w:shd w:val="clear" w:color="auto" w:fill="FFFFFF"/>
    </w:rPr>
  </w:style>
  <w:style w:type="character" w:customStyle="1" w:styleId="200">
    <w:name w:val="Основной текст (20)"/>
    <w:basedOn w:val="20"/>
    <w:rsid w:val="00833E3E"/>
    <w:rPr>
      <w:b/>
      <w:bCs/>
      <w:sz w:val="31"/>
      <w:szCs w:val="31"/>
      <w:shd w:val="clear" w:color="auto" w:fill="FFFFFF"/>
    </w:rPr>
  </w:style>
  <w:style w:type="character" w:customStyle="1" w:styleId="6">
    <w:name w:val="Основной текст (6)_"/>
    <w:basedOn w:val="a0"/>
    <w:link w:val="61"/>
    <w:rsid w:val="00833E3E"/>
    <w:rPr>
      <w:sz w:val="21"/>
      <w:szCs w:val="21"/>
      <w:shd w:val="clear" w:color="auto" w:fill="FFFFFF"/>
    </w:rPr>
  </w:style>
  <w:style w:type="character" w:customStyle="1" w:styleId="a3">
    <w:name w:val="Основной текст Знак"/>
    <w:basedOn w:val="a0"/>
    <w:link w:val="a4"/>
    <w:rsid w:val="00833E3E"/>
    <w:rPr>
      <w:sz w:val="20"/>
      <w:szCs w:val="20"/>
      <w:shd w:val="clear" w:color="auto" w:fill="FFFFFF"/>
    </w:rPr>
  </w:style>
  <w:style w:type="paragraph" w:styleId="a4">
    <w:name w:val="Body Text"/>
    <w:basedOn w:val="a"/>
    <w:link w:val="a3"/>
    <w:rsid w:val="00833E3E"/>
    <w:pPr>
      <w:shd w:val="clear" w:color="auto" w:fill="FFFFFF"/>
      <w:spacing w:after="120" w:line="240" w:lineRule="atLeast"/>
      <w:jc w:val="both"/>
    </w:pPr>
    <w:rPr>
      <w:rFonts w:asciiTheme="minorHAnsi" w:eastAsiaTheme="minorHAnsi" w:hAnsiTheme="minorHAnsi" w:cstheme="minorBidi"/>
      <w:color w:val="auto"/>
      <w:sz w:val="20"/>
      <w:szCs w:val="20"/>
      <w:lang w:eastAsia="en-US"/>
    </w:rPr>
  </w:style>
  <w:style w:type="character" w:customStyle="1" w:styleId="1">
    <w:name w:val="Основной текст Знак1"/>
    <w:basedOn w:val="a0"/>
    <w:uiPriority w:val="99"/>
    <w:semiHidden/>
    <w:rsid w:val="00833E3E"/>
    <w:rPr>
      <w:rFonts w:ascii="Arial" w:eastAsia="Arial" w:hAnsi="Arial" w:cs="Arial"/>
      <w:color w:val="000000"/>
      <w:sz w:val="24"/>
      <w:szCs w:val="24"/>
      <w:lang w:eastAsia="ru-RU"/>
    </w:rPr>
  </w:style>
  <w:style w:type="character" w:customStyle="1" w:styleId="9">
    <w:name w:val="Основной текст (9)_"/>
    <w:basedOn w:val="a0"/>
    <w:link w:val="91"/>
    <w:rsid w:val="00833E3E"/>
    <w:rPr>
      <w:sz w:val="20"/>
      <w:szCs w:val="20"/>
      <w:shd w:val="clear" w:color="auto" w:fill="FFFFFF"/>
    </w:rPr>
  </w:style>
  <w:style w:type="character" w:customStyle="1" w:styleId="12">
    <w:name w:val="Заголовок №1 (2)_"/>
    <w:basedOn w:val="a0"/>
    <w:link w:val="121"/>
    <w:rsid w:val="00833E3E"/>
    <w:rPr>
      <w:sz w:val="21"/>
      <w:szCs w:val="21"/>
      <w:shd w:val="clear" w:color="auto" w:fill="FFFFFF"/>
    </w:rPr>
  </w:style>
  <w:style w:type="character" w:customStyle="1" w:styleId="120">
    <w:name w:val="Заголовок №1 (2)"/>
    <w:basedOn w:val="12"/>
    <w:rsid w:val="00833E3E"/>
    <w:rPr>
      <w:sz w:val="21"/>
      <w:szCs w:val="21"/>
      <w:shd w:val="clear" w:color="auto" w:fill="FFFFFF"/>
    </w:rPr>
  </w:style>
  <w:style w:type="character" w:customStyle="1" w:styleId="10">
    <w:name w:val="Основной текст (10)_"/>
    <w:basedOn w:val="a0"/>
    <w:link w:val="101"/>
    <w:rsid w:val="00833E3E"/>
    <w:rPr>
      <w:sz w:val="17"/>
      <w:szCs w:val="17"/>
      <w:shd w:val="clear" w:color="auto" w:fill="FFFFFF"/>
    </w:rPr>
  </w:style>
  <w:style w:type="character" w:customStyle="1" w:styleId="100">
    <w:name w:val="Основной текст (10)"/>
    <w:basedOn w:val="10"/>
    <w:rsid w:val="00833E3E"/>
    <w:rPr>
      <w:sz w:val="17"/>
      <w:szCs w:val="17"/>
      <w:shd w:val="clear" w:color="auto" w:fill="FFFFFF"/>
    </w:rPr>
  </w:style>
  <w:style w:type="character" w:customStyle="1" w:styleId="125">
    <w:name w:val="Заголовок №1 (2)5"/>
    <w:basedOn w:val="12"/>
    <w:rsid w:val="00833E3E"/>
    <w:rPr>
      <w:sz w:val="21"/>
      <w:szCs w:val="21"/>
      <w:shd w:val="clear" w:color="auto" w:fill="FFFFFF"/>
    </w:rPr>
  </w:style>
  <w:style w:type="character" w:customStyle="1" w:styleId="99">
    <w:name w:val="Основной текст (9)9"/>
    <w:basedOn w:val="9"/>
    <w:rsid w:val="00833E3E"/>
    <w:rPr>
      <w:sz w:val="20"/>
      <w:szCs w:val="20"/>
      <w:shd w:val="clear" w:color="auto" w:fill="FFFFFF"/>
    </w:rPr>
  </w:style>
  <w:style w:type="character" w:customStyle="1" w:styleId="102">
    <w:name w:val="Основной текст (10) + Курсив"/>
    <w:basedOn w:val="10"/>
    <w:rsid w:val="00833E3E"/>
    <w:rPr>
      <w:i/>
      <w:iCs/>
      <w:sz w:val="17"/>
      <w:szCs w:val="17"/>
      <w:shd w:val="clear" w:color="auto" w:fill="FFFFFF"/>
    </w:rPr>
  </w:style>
  <w:style w:type="character" w:customStyle="1" w:styleId="98">
    <w:name w:val="Основной текст (9) + 8"/>
    <w:aliases w:val="5 pt6"/>
    <w:basedOn w:val="9"/>
    <w:rsid w:val="00833E3E"/>
    <w:rPr>
      <w:sz w:val="17"/>
      <w:szCs w:val="17"/>
      <w:shd w:val="clear" w:color="auto" w:fill="FFFFFF"/>
    </w:rPr>
  </w:style>
  <w:style w:type="character" w:customStyle="1" w:styleId="124">
    <w:name w:val="Заголовок №1 (2)4"/>
    <w:basedOn w:val="12"/>
    <w:rsid w:val="00833E3E"/>
    <w:rPr>
      <w:sz w:val="21"/>
      <w:szCs w:val="21"/>
      <w:shd w:val="clear" w:color="auto" w:fill="FFFFFF"/>
    </w:rPr>
  </w:style>
  <w:style w:type="character" w:customStyle="1" w:styleId="a5">
    <w:name w:val="Подпись к таблице_"/>
    <w:basedOn w:val="a0"/>
    <w:link w:val="11"/>
    <w:rsid w:val="00833E3E"/>
    <w:rPr>
      <w:sz w:val="17"/>
      <w:szCs w:val="17"/>
      <w:shd w:val="clear" w:color="auto" w:fill="FFFFFF"/>
    </w:rPr>
  </w:style>
  <w:style w:type="character" w:customStyle="1" w:styleId="a6">
    <w:name w:val="Подпись к таблице"/>
    <w:basedOn w:val="a5"/>
    <w:rsid w:val="00833E3E"/>
    <w:rPr>
      <w:sz w:val="17"/>
      <w:szCs w:val="17"/>
      <w:shd w:val="clear" w:color="auto" w:fill="FFFFFF"/>
    </w:rPr>
  </w:style>
  <w:style w:type="character" w:customStyle="1" w:styleId="123">
    <w:name w:val="Заголовок №1 (2)3"/>
    <w:basedOn w:val="12"/>
    <w:rsid w:val="00833E3E"/>
    <w:rPr>
      <w:sz w:val="21"/>
      <w:szCs w:val="21"/>
      <w:shd w:val="clear" w:color="auto" w:fill="FFFFFF"/>
    </w:rPr>
  </w:style>
  <w:style w:type="character" w:customStyle="1" w:styleId="122">
    <w:name w:val="Заголовок №1 (2)2"/>
    <w:basedOn w:val="12"/>
    <w:rsid w:val="00833E3E"/>
    <w:rPr>
      <w:sz w:val="21"/>
      <w:szCs w:val="21"/>
      <w:shd w:val="clear" w:color="auto" w:fill="FFFFFF"/>
    </w:rPr>
  </w:style>
  <w:style w:type="character" w:customStyle="1" w:styleId="2">
    <w:name w:val="Подпись к таблице (2)_"/>
    <w:basedOn w:val="a0"/>
    <w:link w:val="21"/>
    <w:rsid w:val="00833E3E"/>
    <w:rPr>
      <w:sz w:val="20"/>
      <w:szCs w:val="20"/>
      <w:shd w:val="clear" w:color="auto" w:fill="FFFFFF"/>
    </w:rPr>
  </w:style>
  <w:style w:type="paragraph" w:customStyle="1" w:styleId="201">
    <w:name w:val="Основной текст (20)1"/>
    <w:basedOn w:val="a"/>
    <w:link w:val="20"/>
    <w:rsid w:val="00833E3E"/>
    <w:pPr>
      <w:shd w:val="clear" w:color="auto" w:fill="FFFFFF"/>
      <w:spacing w:after="60" w:line="403" w:lineRule="exact"/>
    </w:pPr>
    <w:rPr>
      <w:rFonts w:asciiTheme="minorHAnsi" w:eastAsiaTheme="minorHAnsi" w:hAnsiTheme="minorHAnsi" w:cstheme="minorBidi"/>
      <w:b/>
      <w:bCs/>
      <w:color w:val="auto"/>
      <w:sz w:val="31"/>
      <w:szCs w:val="31"/>
      <w:lang w:eastAsia="en-US"/>
    </w:rPr>
  </w:style>
  <w:style w:type="paragraph" w:customStyle="1" w:styleId="61">
    <w:name w:val="Основной текст (6)1"/>
    <w:basedOn w:val="a"/>
    <w:link w:val="6"/>
    <w:rsid w:val="00833E3E"/>
    <w:pPr>
      <w:shd w:val="clear" w:color="auto" w:fill="FFFFFF"/>
      <w:spacing w:before="120" w:after="360" w:line="250" w:lineRule="exact"/>
      <w:jc w:val="center"/>
    </w:pPr>
    <w:rPr>
      <w:rFonts w:asciiTheme="minorHAnsi" w:eastAsiaTheme="minorHAnsi" w:hAnsiTheme="minorHAnsi" w:cstheme="minorBidi"/>
      <w:color w:val="auto"/>
      <w:sz w:val="21"/>
      <w:szCs w:val="21"/>
      <w:lang w:eastAsia="en-US"/>
    </w:rPr>
  </w:style>
  <w:style w:type="paragraph" w:customStyle="1" w:styleId="91">
    <w:name w:val="Основной текст (9)1"/>
    <w:basedOn w:val="a"/>
    <w:link w:val="9"/>
    <w:rsid w:val="00833E3E"/>
    <w:pPr>
      <w:shd w:val="clear" w:color="auto" w:fill="FFFFFF"/>
      <w:spacing w:before="120" w:after="240" w:line="240" w:lineRule="atLeast"/>
      <w:ind w:hanging="920"/>
      <w:jc w:val="both"/>
    </w:pPr>
    <w:rPr>
      <w:rFonts w:asciiTheme="minorHAnsi" w:eastAsiaTheme="minorHAnsi" w:hAnsiTheme="minorHAnsi" w:cstheme="minorBidi"/>
      <w:color w:val="auto"/>
      <w:sz w:val="20"/>
      <w:szCs w:val="20"/>
      <w:lang w:eastAsia="en-US"/>
    </w:rPr>
  </w:style>
  <w:style w:type="paragraph" w:customStyle="1" w:styleId="121">
    <w:name w:val="Заголовок №1 (2)1"/>
    <w:basedOn w:val="a"/>
    <w:link w:val="12"/>
    <w:rsid w:val="00833E3E"/>
    <w:pPr>
      <w:shd w:val="clear" w:color="auto" w:fill="FFFFFF"/>
      <w:spacing w:after="120" w:line="240" w:lineRule="atLeast"/>
      <w:jc w:val="both"/>
      <w:outlineLvl w:val="0"/>
    </w:pPr>
    <w:rPr>
      <w:rFonts w:asciiTheme="minorHAnsi" w:eastAsiaTheme="minorHAnsi" w:hAnsiTheme="minorHAnsi" w:cstheme="minorBidi"/>
      <w:color w:val="auto"/>
      <w:sz w:val="21"/>
      <w:szCs w:val="21"/>
      <w:lang w:eastAsia="en-US"/>
    </w:rPr>
  </w:style>
  <w:style w:type="paragraph" w:customStyle="1" w:styleId="101">
    <w:name w:val="Основной текст (10)1"/>
    <w:basedOn w:val="a"/>
    <w:link w:val="10"/>
    <w:rsid w:val="00833E3E"/>
    <w:pPr>
      <w:shd w:val="clear" w:color="auto" w:fill="FFFFFF"/>
      <w:spacing w:line="240" w:lineRule="atLeast"/>
      <w:ind w:hanging="200"/>
      <w:jc w:val="both"/>
    </w:pPr>
    <w:rPr>
      <w:rFonts w:asciiTheme="minorHAnsi" w:eastAsiaTheme="minorHAnsi" w:hAnsiTheme="minorHAnsi" w:cstheme="minorBidi"/>
      <w:color w:val="auto"/>
      <w:sz w:val="17"/>
      <w:szCs w:val="17"/>
      <w:lang w:eastAsia="en-US"/>
    </w:rPr>
  </w:style>
  <w:style w:type="paragraph" w:customStyle="1" w:styleId="11">
    <w:name w:val="Подпись к таблице1"/>
    <w:basedOn w:val="a"/>
    <w:link w:val="a5"/>
    <w:rsid w:val="00833E3E"/>
    <w:pPr>
      <w:shd w:val="clear" w:color="auto" w:fill="FFFFFF"/>
      <w:spacing w:line="240" w:lineRule="atLeast"/>
    </w:pPr>
    <w:rPr>
      <w:rFonts w:asciiTheme="minorHAnsi" w:eastAsiaTheme="minorHAnsi" w:hAnsiTheme="minorHAnsi" w:cstheme="minorBidi"/>
      <w:color w:val="auto"/>
      <w:sz w:val="17"/>
      <w:szCs w:val="17"/>
      <w:lang w:eastAsia="en-US"/>
    </w:rPr>
  </w:style>
  <w:style w:type="paragraph" w:customStyle="1" w:styleId="21">
    <w:name w:val="Подпись к таблице (2)1"/>
    <w:basedOn w:val="a"/>
    <w:link w:val="2"/>
    <w:rsid w:val="00833E3E"/>
    <w:pPr>
      <w:shd w:val="clear" w:color="auto" w:fill="FFFFFF"/>
      <w:spacing w:line="240" w:lineRule="atLeast"/>
    </w:pPr>
    <w:rPr>
      <w:rFonts w:asciiTheme="minorHAnsi" w:eastAsiaTheme="minorHAnsi" w:hAnsiTheme="minorHAnsi" w:cstheme="minorBidi"/>
      <w:color w:val="auto"/>
      <w:sz w:val="20"/>
      <w:szCs w:val="20"/>
      <w:lang w:eastAsia="en-US"/>
    </w:rPr>
  </w:style>
  <w:style w:type="paragraph" w:customStyle="1" w:styleId="a7">
    <w:name w:val="Знак"/>
    <w:basedOn w:val="a"/>
    <w:rsid w:val="00833E3E"/>
    <w:pPr>
      <w:spacing w:after="160" w:line="240" w:lineRule="exact"/>
    </w:pPr>
    <w:rPr>
      <w:rFonts w:ascii="Times New Roman" w:eastAsia="Times New Roman" w:hAnsi="Times New Roman"/>
      <w:color w:val="auto"/>
      <w:szCs w:val="20"/>
      <w:lang w:val="en-US" w:eastAsia="en-US"/>
    </w:rPr>
  </w:style>
  <w:style w:type="character" w:customStyle="1" w:styleId="7">
    <w:name w:val="Основной текст (7)_"/>
    <w:basedOn w:val="a0"/>
    <w:link w:val="71"/>
    <w:rsid w:val="00833E3E"/>
    <w:rPr>
      <w:b/>
      <w:bCs/>
      <w:sz w:val="18"/>
      <w:szCs w:val="18"/>
      <w:shd w:val="clear" w:color="auto" w:fill="FFFFFF"/>
    </w:rPr>
  </w:style>
  <w:style w:type="paragraph" w:customStyle="1" w:styleId="71">
    <w:name w:val="Основной текст (7)1"/>
    <w:basedOn w:val="a"/>
    <w:link w:val="7"/>
    <w:rsid w:val="00833E3E"/>
    <w:pPr>
      <w:shd w:val="clear" w:color="auto" w:fill="FFFFFF"/>
      <w:spacing w:before="60" w:after="60" w:line="240" w:lineRule="atLeast"/>
    </w:pPr>
    <w:rPr>
      <w:rFonts w:asciiTheme="minorHAnsi" w:eastAsiaTheme="minorHAnsi" w:hAnsiTheme="minorHAnsi" w:cstheme="minorBidi"/>
      <w:b/>
      <w:bCs/>
      <w:color w:val="auto"/>
      <w:sz w:val="18"/>
      <w:szCs w:val="18"/>
      <w:lang w:eastAsia="en-US"/>
    </w:rPr>
  </w:style>
  <w:style w:type="character" w:customStyle="1" w:styleId="22">
    <w:name w:val="Основной текст (22)_"/>
    <w:basedOn w:val="a0"/>
    <w:link w:val="221"/>
    <w:rsid w:val="00833E3E"/>
    <w:rPr>
      <w:rFonts w:ascii="Arial" w:hAnsi="Arial"/>
      <w:shd w:val="clear" w:color="auto" w:fill="FFFFFF"/>
      <w:lang w:val="en-US"/>
    </w:rPr>
  </w:style>
  <w:style w:type="character" w:customStyle="1" w:styleId="220">
    <w:name w:val="Основной текст (22)"/>
    <w:basedOn w:val="22"/>
    <w:rsid w:val="00833E3E"/>
    <w:rPr>
      <w:rFonts w:ascii="Arial" w:hAnsi="Arial"/>
      <w:shd w:val="clear" w:color="auto" w:fill="FFFFFF"/>
      <w:lang w:val="en-US"/>
    </w:rPr>
  </w:style>
  <w:style w:type="paragraph" w:customStyle="1" w:styleId="221">
    <w:name w:val="Основной текст (22)1"/>
    <w:basedOn w:val="a"/>
    <w:link w:val="22"/>
    <w:rsid w:val="00833E3E"/>
    <w:pPr>
      <w:shd w:val="clear" w:color="auto" w:fill="FFFFFF"/>
      <w:spacing w:before="6540" w:after="1140" w:line="240" w:lineRule="atLeast"/>
    </w:pPr>
    <w:rPr>
      <w:rFonts w:eastAsiaTheme="minorHAnsi" w:cstheme="minorBidi"/>
      <w:color w:val="auto"/>
      <w:sz w:val="22"/>
      <w:szCs w:val="22"/>
      <w:lang w:val="en-US" w:eastAsia="en-US"/>
    </w:rPr>
  </w:style>
  <w:style w:type="character" w:customStyle="1" w:styleId="9pt2">
    <w:name w:val="Основной текст + 9 pt2"/>
    <w:aliases w:val="Полужирный2"/>
    <w:basedOn w:val="a3"/>
    <w:rsid w:val="00833E3E"/>
    <w:rPr>
      <w:b/>
      <w:bCs/>
      <w:sz w:val="18"/>
      <w:szCs w:val="18"/>
      <w:shd w:val="clear" w:color="auto" w:fill="FFFFFF"/>
    </w:rPr>
  </w:style>
  <w:style w:type="character" w:customStyle="1" w:styleId="9pt1">
    <w:name w:val="Основной текст + 9 pt1"/>
    <w:aliases w:val="Полужирный1"/>
    <w:basedOn w:val="a3"/>
    <w:rsid w:val="00833E3E"/>
    <w:rPr>
      <w:b/>
      <w:bCs/>
      <w:sz w:val="18"/>
      <w:szCs w:val="18"/>
      <w:shd w:val="clear" w:color="auto" w:fill="FFFFFF"/>
    </w:rPr>
  </w:style>
  <w:style w:type="character" w:customStyle="1" w:styleId="105">
    <w:name w:val="Основной текст (10) + Курсив5"/>
    <w:basedOn w:val="10"/>
    <w:rsid w:val="00833E3E"/>
    <w:rPr>
      <w:i/>
      <w:iCs/>
      <w:sz w:val="17"/>
      <w:szCs w:val="17"/>
      <w:shd w:val="clear" w:color="auto" w:fill="FFFFFF"/>
    </w:rPr>
  </w:style>
  <w:style w:type="character" w:customStyle="1" w:styleId="126">
    <w:name w:val="Заголовок №1 (2)6"/>
    <w:basedOn w:val="12"/>
    <w:rsid w:val="00833E3E"/>
    <w:rPr>
      <w:sz w:val="21"/>
      <w:szCs w:val="21"/>
      <w:shd w:val="clear" w:color="auto" w:fill="FFFFFF"/>
    </w:rPr>
  </w:style>
  <w:style w:type="character" w:customStyle="1" w:styleId="25">
    <w:name w:val="Заголовок №2 (5)_"/>
    <w:basedOn w:val="a0"/>
    <w:link w:val="251"/>
    <w:rsid w:val="00833E3E"/>
    <w:rPr>
      <w:b/>
      <w:bCs/>
      <w:sz w:val="18"/>
      <w:szCs w:val="18"/>
      <w:shd w:val="clear" w:color="auto" w:fill="FFFFFF"/>
    </w:rPr>
  </w:style>
  <w:style w:type="character" w:customStyle="1" w:styleId="250">
    <w:name w:val="Заголовок №2 (5)"/>
    <w:basedOn w:val="25"/>
    <w:rsid w:val="00833E3E"/>
    <w:rPr>
      <w:b/>
      <w:bCs/>
      <w:spacing w:val="0"/>
      <w:sz w:val="18"/>
      <w:szCs w:val="18"/>
      <w:shd w:val="clear" w:color="auto" w:fill="FFFFFF"/>
    </w:rPr>
  </w:style>
  <w:style w:type="paragraph" w:customStyle="1" w:styleId="251">
    <w:name w:val="Заголовок №2 (5)1"/>
    <w:basedOn w:val="a"/>
    <w:link w:val="25"/>
    <w:rsid w:val="00833E3E"/>
    <w:pPr>
      <w:shd w:val="clear" w:color="auto" w:fill="FFFFFF"/>
      <w:spacing w:before="240" w:after="120" w:line="240" w:lineRule="atLeast"/>
      <w:ind w:firstLine="420"/>
      <w:jc w:val="both"/>
      <w:outlineLvl w:val="1"/>
    </w:pPr>
    <w:rPr>
      <w:rFonts w:asciiTheme="minorHAnsi" w:eastAsiaTheme="minorHAnsi" w:hAnsiTheme="minorHAnsi" w:cstheme="minorBidi"/>
      <w:b/>
      <w:bCs/>
      <w:color w:val="auto"/>
      <w:sz w:val="18"/>
      <w:szCs w:val="18"/>
      <w:lang w:eastAsia="en-US"/>
    </w:rPr>
  </w:style>
  <w:style w:type="character" w:customStyle="1" w:styleId="254">
    <w:name w:val="Заголовок №2 (5)4"/>
    <w:basedOn w:val="25"/>
    <w:rsid w:val="00833E3E"/>
    <w:rPr>
      <w:b/>
      <w:bCs/>
      <w:spacing w:val="0"/>
      <w:sz w:val="18"/>
      <w:szCs w:val="18"/>
      <w:shd w:val="clear" w:color="auto" w:fill="FFFFFF"/>
    </w:rPr>
  </w:style>
  <w:style w:type="character" w:customStyle="1" w:styleId="104">
    <w:name w:val="Основной текст (10) + Курсив4"/>
    <w:basedOn w:val="10"/>
    <w:rsid w:val="00833E3E"/>
    <w:rPr>
      <w:i/>
      <w:iCs/>
      <w:sz w:val="17"/>
      <w:szCs w:val="17"/>
      <w:shd w:val="clear" w:color="auto" w:fill="FFFFFF"/>
    </w:rPr>
  </w:style>
  <w:style w:type="character" w:customStyle="1" w:styleId="73">
    <w:name w:val="Основной текст (7)3"/>
    <w:basedOn w:val="7"/>
    <w:rsid w:val="00833E3E"/>
    <w:rPr>
      <w:b/>
      <w:bCs/>
      <w:spacing w:val="0"/>
      <w:sz w:val="18"/>
      <w:szCs w:val="18"/>
      <w:shd w:val="clear" w:color="auto" w:fill="FFFFFF"/>
    </w:rPr>
  </w:style>
  <w:style w:type="character" w:customStyle="1" w:styleId="103">
    <w:name w:val="Основной текст (10) + Курсив3"/>
    <w:basedOn w:val="10"/>
    <w:rsid w:val="00833E3E"/>
    <w:rPr>
      <w:i/>
      <w:iCs/>
      <w:sz w:val="17"/>
      <w:szCs w:val="17"/>
      <w:shd w:val="clear" w:color="auto" w:fill="FFFFFF"/>
    </w:rPr>
  </w:style>
  <w:style w:type="character" w:customStyle="1" w:styleId="253">
    <w:name w:val="Заголовок №2 (5)3"/>
    <w:basedOn w:val="25"/>
    <w:rsid w:val="00833E3E"/>
    <w:rPr>
      <w:b/>
      <w:bCs/>
      <w:spacing w:val="0"/>
      <w:sz w:val="18"/>
      <w:szCs w:val="18"/>
      <w:shd w:val="clear" w:color="auto" w:fill="FFFFFF"/>
    </w:rPr>
  </w:style>
  <w:style w:type="character" w:customStyle="1" w:styleId="a8">
    <w:name w:val="Подпись к картинке_"/>
    <w:basedOn w:val="a0"/>
    <w:link w:val="13"/>
    <w:rsid w:val="00833E3E"/>
    <w:rPr>
      <w:sz w:val="17"/>
      <w:szCs w:val="17"/>
      <w:shd w:val="clear" w:color="auto" w:fill="FFFFFF"/>
    </w:rPr>
  </w:style>
  <w:style w:type="character" w:customStyle="1" w:styleId="a9">
    <w:name w:val="Подпись к картинке"/>
    <w:basedOn w:val="a8"/>
    <w:rsid w:val="00833E3E"/>
    <w:rPr>
      <w:sz w:val="17"/>
      <w:szCs w:val="17"/>
      <w:shd w:val="clear" w:color="auto" w:fill="FFFFFF"/>
    </w:rPr>
  </w:style>
  <w:style w:type="character" w:customStyle="1" w:styleId="72">
    <w:name w:val="Основной текст (7)2"/>
    <w:basedOn w:val="7"/>
    <w:rsid w:val="00833E3E"/>
    <w:rPr>
      <w:b/>
      <w:bCs/>
      <w:spacing w:val="0"/>
      <w:sz w:val="18"/>
      <w:szCs w:val="18"/>
      <w:shd w:val="clear" w:color="auto" w:fill="FFFFFF"/>
    </w:rPr>
  </w:style>
  <w:style w:type="character" w:customStyle="1" w:styleId="1020">
    <w:name w:val="Основной текст (10) + Курсив2"/>
    <w:basedOn w:val="10"/>
    <w:rsid w:val="00833E3E"/>
    <w:rPr>
      <w:i/>
      <w:iCs/>
      <w:sz w:val="17"/>
      <w:szCs w:val="17"/>
      <w:shd w:val="clear" w:color="auto" w:fill="FFFFFF"/>
    </w:rPr>
  </w:style>
  <w:style w:type="paragraph" w:customStyle="1" w:styleId="13">
    <w:name w:val="Подпись к картинке1"/>
    <w:basedOn w:val="a"/>
    <w:link w:val="a8"/>
    <w:rsid w:val="00833E3E"/>
    <w:pPr>
      <w:shd w:val="clear" w:color="auto" w:fill="FFFFFF"/>
      <w:spacing w:line="240" w:lineRule="atLeast"/>
    </w:pPr>
    <w:rPr>
      <w:rFonts w:asciiTheme="minorHAnsi" w:eastAsiaTheme="minorHAnsi" w:hAnsiTheme="minorHAnsi" w:cstheme="minorBidi"/>
      <w:color w:val="auto"/>
      <w:sz w:val="17"/>
      <w:szCs w:val="17"/>
      <w:lang w:eastAsia="en-US"/>
    </w:rPr>
  </w:style>
  <w:style w:type="character" w:customStyle="1" w:styleId="252">
    <w:name w:val="Заголовок №2 (5)2"/>
    <w:basedOn w:val="25"/>
    <w:rsid w:val="00833E3E"/>
    <w:rPr>
      <w:b/>
      <w:bCs/>
      <w:spacing w:val="0"/>
      <w:sz w:val="18"/>
      <w:szCs w:val="18"/>
      <w:shd w:val="clear" w:color="auto" w:fill="FFFFFF"/>
    </w:rPr>
  </w:style>
  <w:style w:type="character" w:customStyle="1" w:styleId="62">
    <w:name w:val="Основной текст (6)2"/>
    <w:basedOn w:val="6"/>
    <w:rsid w:val="00833E3E"/>
    <w:rPr>
      <w:sz w:val="21"/>
      <w:szCs w:val="21"/>
      <w:shd w:val="clear" w:color="auto" w:fill="FFFFFF"/>
    </w:rPr>
  </w:style>
  <w:style w:type="character" w:customStyle="1" w:styleId="1010">
    <w:name w:val="Основной текст (10) + Курсив1"/>
    <w:basedOn w:val="10"/>
    <w:rsid w:val="00833E3E"/>
    <w:rPr>
      <w:i/>
      <w:iCs/>
      <w:sz w:val="17"/>
      <w:szCs w:val="17"/>
      <w:shd w:val="clear" w:color="auto" w:fill="FFFFFF"/>
    </w:rPr>
  </w:style>
  <w:style w:type="character" w:customStyle="1" w:styleId="5">
    <w:name w:val="Основной текст (5)_"/>
    <w:basedOn w:val="a0"/>
    <w:link w:val="51"/>
    <w:rsid w:val="00833E3E"/>
    <w:rPr>
      <w:sz w:val="17"/>
      <w:szCs w:val="17"/>
      <w:shd w:val="clear" w:color="auto" w:fill="FFFFFF"/>
    </w:rPr>
  </w:style>
  <w:style w:type="character" w:customStyle="1" w:styleId="50">
    <w:name w:val="Основной текст (5)"/>
    <w:basedOn w:val="5"/>
    <w:rsid w:val="00833E3E"/>
    <w:rPr>
      <w:sz w:val="17"/>
      <w:szCs w:val="17"/>
      <w:shd w:val="clear" w:color="auto" w:fill="FFFFFF"/>
    </w:rPr>
  </w:style>
  <w:style w:type="paragraph" w:customStyle="1" w:styleId="51">
    <w:name w:val="Основной текст (5)1"/>
    <w:basedOn w:val="a"/>
    <w:link w:val="5"/>
    <w:rsid w:val="00833E3E"/>
    <w:pPr>
      <w:shd w:val="clear" w:color="auto" w:fill="FFFFFF"/>
      <w:spacing w:before="120" w:line="240" w:lineRule="atLeast"/>
      <w:ind w:firstLine="380"/>
      <w:jc w:val="both"/>
    </w:pPr>
    <w:rPr>
      <w:rFonts w:asciiTheme="minorHAnsi" w:eastAsiaTheme="minorHAnsi" w:hAnsiTheme="minorHAnsi" w:cstheme="minorBidi"/>
      <w:color w:val="auto"/>
      <w:sz w:val="17"/>
      <w:szCs w:val="17"/>
      <w:lang w:eastAsia="en-US"/>
    </w:rPr>
  </w:style>
  <w:style w:type="character" w:customStyle="1" w:styleId="53">
    <w:name w:val="Основной текст (5)3"/>
    <w:basedOn w:val="5"/>
    <w:rsid w:val="00833E3E"/>
    <w:rPr>
      <w:spacing w:val="0"/>
      <w:sz w:val="17"/>
      <w:szCs w:val="17"/>
      <w:shd w:val="clear" w:color="auto" w:fill="FFFFFF"/>
    </w:rPr>
  </w:style>
  <w:style w:type="character" w:customStyle="1" w:styleId="52">
    <w:name w:val="Основной текст (5)2"/>
    <w:basedOn w:val="5"/>
    <w:rsid w:val="00833E3E"/>
    <w:rPr>
      <w:spacing w:val="0"/>
      <w:sz w:val="17"/>
      <w:szCs w:val="17"/>
      <w:shd w:val="clear" w:color="auto" w:fill="FFFFFF"/>
    </w:rPr>
  </w:style>
  <w:style w:type="character" w:customStyle="1" w:styleId="70">
    <w:name w:val="Основной текст (7)"/>
    <w:basedOn w:val="7"/>
    <w:rsid w:val="00402E04"/>
    <w:rPr>
      <w:b/>
      <w:bCs/>
      <w:spacing w:val="0"/>
      <w:sz w:val="18"/>
      <w:szCs w:val="18"/>
      <w:shd w:val="clear" w:color="auto" w:fill="FFFFFF"/>
      <w:lang w:bidi="ar-SA"/>
    </w:rPr>
  </w:style>
  <w:style w:type="character" w:customStyle="1" w:styleId="9pt">
    <w:name w:val="Основной текст + 9 pt"/>
    <w:aliases w:val="Полужирный"/>
    <w:basedOn w:val="a3"/>
    <w:rsid w:val="00402E04"/>
    <w:rPr>
      <w:b/>
      <w:bCs/>
      <w:spacing w:val="0"/>
      <w:sz w:val="18"/>
      <w:szCs w:val="18"/>
      <w:shd w:val="clear" w:color="auto" w:fill="FFFFFF"/>
    </w:rPr>
  </w:style>
  <w:style w:type="paragraph" w:styleId="aa">
    <w:name w:val="header"/>
    <w:basedOn w:val="a"/>
    <w:link w:val="ab"/>
    <w:uiPriority w:val="99"/>
    <w:unhideWhenUsed/>
    <w:rsid w:val="005A531F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5A531F"/>
    <w:rPr>
      <w:rFonts w:ascii="Arial" w:eastAsia="Arial" w:hAnsi="Arial" w:cs="Arial"/>
      <w:color w:val="000000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unhideWhenUsed/>
    <w:rsid w:val="00586F72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586F72"/>
    <w:rPr>
      <w:rFonts w:ascii="Arial" w:eastAsia="Arial" w:hAnsi="Arial" w:cs="Arial"/>
      <w:color w:val="000000"/>
      <w:sz w:val="24"/>
      <w:szCs w:val="24"/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7210F3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7210F3"/>
    <w:rPr>
      <w:rFonts w:ascii="Tahoma" w:eastAsia="Arial" w:hAnsi="Tahoma" w:cs="Tahoma"/>
      <w:color w:val="000000"/>
      <w:sz w:val="16"/>
      <w:szCs w:val="16"/>
      <w:lang w:eastAsia="ru-RU"/>
    </w:rPr>
  </w:style>
  <w:style w:type="paragraph" w:styleId="af0">
    <w:name w:val="List Paragraph"/>
    <w:basedOn w:val="a"/>
    <w:uiPriority w:val="34"/>
    <w:qFormat/>
    <w:rsid w:val="00922229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paragraph" w:styleId="af1">
    <w:name w:val="footnote text"/>
    <w:basedOn w:val="a"/>
    <w:link w:val="af2"/>
    <w:uiPriority w:val="99"/>
    <w:semiHidden/>
    <w:unhideWhenUsed/>
    <w:rsid w:val="003F1CC0"/>
    <w:rPr>
      <w:sz w:val="20"/>
      <w:szCs w:val="20"/>
    </w:rPr>
  </w:style>
  <w:style w:type="character" w:customStyle="1" w:styleId="af2">
    <w:name w:val="Текст сноски Знак"/>
    <w:basedOn w:val="a0"/>
    <w:link w:val="af1"/>
    <w:uiPriority w:val="99"/>
    <w:semiHidden/>
    <w:rsid w:val="003F1CC0"/>
    <w:rPr>
      <w:rFonts w:ascii="Arial" w:eastAsia="Arial" w:hAnsi="Arial" w:cs="Arial"/>
      <w:color w:val="000000"/>
      <w:sz w:val="20"/>
      <w:szCs w:val="20"/>
      <w:lang w:eastAsia="ru-RU"/>
    </w:rPr>
  </w:style>
  <w:style w:type="character" w:styleId="af3">
    <w:name w:val="footnote reference"/>
    <w:basedOn w:val="a0"/>
    <w:uiPriority w:val="99"/>
    <w:semiHidden/>
    <w:unhideWhenUsed/>
    <w:rsid w:val="003F1CC0"/>
    <w:rPr>
      <w:vertAlign w:val="superscript"/>
    </w:rPr>
  </w:style>
  <w:style w:type="character" w:customStyle="1" w:styleId="FontStyle62">
    <w:name w:val="Font Style62"/>
    <w:basedOn w:val="a0"/>
    <w:uiPriority w:val="99"/>
    <w:rsid w:val="003F1CC0"/>
    <w:rPr>
      <w:rFonts w:ascii="Arial" w:hAnsi="Arial" w:cs="Arial"/>
      <w:i/>
      <w:iCs/>
      <w:color w:val="000000"/>
      <w:sz w:val="20"/>
      <w:szCs w:val="20"/>
    </w:rPr>
  </w:style>
  <w:style w:type="character" w:customStyle="1" w:styleId="FontStyle18">
    <w:name w:val="Font Style18"/>
    <w:basedOn w:val="a0"/>
    <w:uiPriority w:val="99"/>
    <w:rsid w:val="00DB7542"/>
    <w:rPr>
      <w:rFonts w:ascii="Arial" w:hAnsi="Arial" w:cs="Arial"/>
      <w:sz w:val="16"/>
      <w:szCs w:val="16"/>
    </w:rPr>
  </w:style>
  <w:style w:type="paragraph" w:customStyle="1" w:styleId="Default">
    <w:name w:val="Default"/>
    <w:rsid w:val="00EC11E2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styleId="af4">
    <w:name w:val="Table Grid"/>
    <w:basedOn w:val="a1"/>
    <w:uiPriority w:val="59"/>
    <w:rsid w:val="007D3D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ormattext">
    <w:name w:val="formattext"/>
    <w:basedOn w:val="a"/>
    <w:rsid w:val="007D343B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character" w:customStyle="1" w:styleId="s1">
    <w:name w:val="s1"/>
    <w:basedOn w:val="a0"/>
    <w:rsid w:val="00B85EC4"/>
  </w:style>
  <w:style w:type="paragraph" w:customStyle="1" w:styleId="TaylorExpansion">
    <w:name w:val="Taylor Expansion"/>
    <w:rsid w:val="00916294"/>
    <w:pPr>
      <w:spacing w:after="200" w:line="276" w:lineRule="auto"/>
    </w:pPr>
    <w:rPr>
      <w:rFonts w:eastAsiaTheme="minorEastAsia"/>
      <w:lang w:eastAsia="ru-RU"/>
    </w:rPr>
  </w:style>
  <w:style w:type="paragraph" w:customStyle="1" w:styleId="headertext">
    <w:name w:val="headertext"/>
    <w:basedOn w:val="a"/>
    <w:rsid w:val="00BD5A57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25655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7FE20CD-269B-4B3C-B52B-80C1164958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1840</TotalTime>
  <Pages>20</Pages>
  <Words>4941</Words>
  <Characters>28170</Characters>
  <Application>Microsoft Office Word</Application>
  <DocSecurity>0</DocSecurity>
  <Lines>234</Lines>
  <Paragraphs>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33045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User10</dc:creator>
  <cp:lastModifiedBy>Пользователь Windows</cp:lastModifiedBy>
  <cp:revision>25</cp:revision>
  <cp:lastPrinted>2013-08-03T09:18:00Z</cp:lastPrinted>
  <dcterms:created xsi:type="dcterms:W3CDTF">2022-05-15T17:10:00Z</dcterms:created>
  <dcterms:modified xsi:type="dcterms:W3CDTF">2022-05-22T12:52:00Z</dcterms:modified>
</cp:coreProperties>
</file>